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1B1" w:rsidRPr="007D147C" w:rsidRDefault="00B568E7" w:rsidP="007D147C">
      <w:pPr>
        <w:shd w:val="clear" w:color="auto" w:fill="FFFFFF"/>
        <w:spacing w:before="120" w:after="120" w:line="360" w:lineRule="auto"/>
        <w:jc w:val="center"/>
        <w:rPr>
          <w:rFonts w:ascii="Arial" w:eastAsia="Times New Roman" w:hAnsi="Arial" w:cs="Arial"/>
          <w:b/>
          <w:bCs/>
          <w:color w:val="252525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252525"/>
          <w:sz w:val="40"/>
          <w:szCs w:val="40"/>
        </w:rPr>
        <w:t xml:space="preserve">EMIGRAZIONE DALL’EUROPA AD ALTRI CONTINENTI (1840 -1914) </w:t>
      </w:r>
    </w:p>
    <w:p w:rsidR="004F2057" w:rsidRDefault="004F2057" w:rsidP="007D147C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b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52525"/>
          <w:sz w:val="28"/>
          <w:szCs w:val="28"/>
        </w:rPr>
        <w:t>PREMESSA</w:t>
      </w:r>
    </w:p>
    <w:p w:rsidR="00B568E7" w:rsidRDefault="00597D8D" w:rsidP="007D147C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Cs/>
          <w:color w:val="252525"/>
          <w:sz w:val="28"/>
          <w:szCs w:val="28"/>
        </w:rPr>
        <w:t>L’emigrazione di grandi masse di popolazione è stata una costante nella storia dell’umanità, a partire dalla preistoria, quando diversi gruppi di uomini hanno raggiunto l’Europa e l’Asia, partendo dall’Africa, proseguendo nell’epoca greco-romana, quando i Greci costituirono varie colonie, che presero il nome di Magna Grecia, per continuare durante l’Impero romano, quando gli unni, avanzando verso l’Europa, costrinsero i Goti a chiedere asilo a Roma, varcando il fiume Danubio, per terminare con le invasioni barbariche. L’emigrazione non è sempre stata volontaria, ma spesso imposta come quella che si riferisce alla tratta degli schiavi, che portò milioni di africani nelle colonie americane.</w:t>
      </w:r>
      <w:r w:rsidR="004F2057" w:rsidRPr="004F2057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</w:p>
    <w:p w:rsidR="00C171B1" w:rsidRPr="007C28B6" w:rsidRDefault="007C28B6" w:rsidP="007D147C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 w:rsidRPr="007C28B6">
        <w:rPr>
          <w:rFonts w:ascii="Arial" w:eastAsia="Times New Roman" w:hAnsi="Arial" w:cs="Arial"/>
          <w:bCs/>
          <w:color w:val="252525"/>
          <w:sz w:val="28"/>
          <w:szCs w:val="28"/>
          <w:u w:val="single"/>
        </w:rPr>
        <w:t>Se nella prima metà dell’800 l’esodo dall’Europa ha interessato vari continenti: Australia, Africa del Sud, America del Sud,</w:t>
      </w:r>
      <w:r>
        <w:rPr>
          <w:rFonts w:ascii="Arial" w:eastAsia="Times New Roman" w:hAnsi="Arial" w:cs="Arial"/>
          <w:b/>
          <w:bCs/>
          <w:color w:val="252525"/>
          <w:sz w:val="28"/>
          <w:szCs w:val="28"/>
        </w:rPr>
        <w:t xml:space="preserve"> dal 1840 fino alla prima guerra mondiale, </w:t>
      </w:r>
      <w:r w:rsidRPr="007C28B6">
        <w:rPr>
          <w:rFonts w:ascii="Arial" w:eastAsia="Times New Roman" w:hAnsi="Arial" w:cs="Arial"/>
          <w:bCs/>
          <w:color w:val="252525"/>
          <w:sz w:val="28"/>
          <w:szCs w:val="28"/>
        </w:rPr>
        <w:t>la metà più ambita furono</w:t>
      </w:r>
      <w:r>
        <w:rPr>
          <w:rFonts w:ascii="Arial" w:eastAsia="Times New Roman" w:hAnsi="Arial" w:cs="Arial"/>
          <w:b/>
          <w:bCs/>
          <w:color w:val="252525"/>
          <w:sz w:val="28"/>
          <w:szCs w:val="28"/>
        </w:rPr>
        <w:t xml:space="preserve"> gli Stati Uniti d’America, che accolsero più di 15 milioni di persone</w:t>
      </w:r>
      <w:r w:rsidR="00BC6FE3">
        <w:rPr>
          <w:rFonts w:ascii="Arial" w:eastAsia="Times New Roman" w:hAnsi="Arial" w:cs="Arial"/>
          <w:b/>
          <w:bCs/>
          <w:color w:val="252525"/>
          <w:sz w:val="28"/>
          <w:szCs w:val="28"/>
        </w:rPr>
        <w:t xml:space="preserve"> di cui 5 milioni furono italiani</w:t>
      </w:r>
      <w:r>
        <w:rPr>
          <w:rFonts w:ascii="Arial" w:eastAsia="Times New Roman" w:hAnsi="Arial" w:cs="Arial"/>
          <w:b/>
          <w:bCs/>
          <w:color w:val="252525"/>
          <w:sz w:val="28"/>
          <w:szCs w:val="28"/>
        </w:rPr>
        <w:t xml:space="preserve">. </w:t>
      </w:r>
      <w:r w:rsidR="00BC6FE3">
        <w:rPr>
          <w:rFonts w:ascii="Arial" w:eastAsia="Times New Roman" w:hAnsi="Arial" w:cs="Arial"/>
          <w:bCs/>
          <w:color w:val="252525"/>
          <w:sz w:val="28"/>
          <w:szCs w:val="28"/>
        </w:rPr>
        <w:t>I</w:t>
      </w:r>
      <w:r w:rsidRPr="007C28B6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motivi di questo grande esodo vanno ricercati nelle seguenti cause:</w:t>
      </w:r>
    </w:p>
    <w:p w:rsidR="007C28B6" w:rsidRDefault="00984E89" w:rsidP="00972F82">
      <w:pPr>
        <w:pStyle w:val="Paragrafoelenco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Finite le </w:t>
      </w:r>
      <w:r w:rsidRPr="00C37FF3">
        <w:rPr>
          <w:rFonts w:ascii="Arial" w:eastAsia="Times New Roman" w:hAnsi="Arial" w:cs="Arial"/>
          <w:bCs/>
          <w:color w:val="252525"/>
          <w:sz w:val="28"/>
          <w:szCs w:val="28"/>
          <w:u w:val="single"/>
        </w:rPr>
        <w:t>guerre napoleoniche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molti </w:t>
      </w:r>
      <w:r w:rsidRPr="00C37FF3">
        <w:rPr>
          <w:rFonts w:ascii="Arial" w:eastAsia="Times New Roman" w:hAnsi="Arial" w:cs="Arial"/>
          <w:b/>
          <w:bCs/>
          <w:color w:val="252525"/>
          <w:sz w:val="28"/>
          <w:szCs w:val="28"/>
        </w:rPr>
        <w:t>reduci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si trovarono disoccupati e desiderosi di cercar fortuna nel Nuovo Mondo.</w:t>
      </w:r>
    </w:p>
    <w:p w:rsidR="008019C3" w:rsidRDefault="00984E89" w:rsidP="00972F82">
      <w:pPr>
        <w:pStyle w:val="Paragrafoelenco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 w:rsidRPr="00C96B2E">
        <w:rPr>
          <w:rFonts w:ascii="Arial" w:eastAsia="Times New Roman" w:hAnsi="Arial" w:cs="Arial"/>
          <w:b/>
          <w:bCs/>
          <w:color w:val="252525"/>
          <w:sz w:val="28"/>
          <w:szCs w:val="28"/>
        </w:rPr>
        <w:t>La crescita demografica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del primo ‘800 rendeva l’Europa incapace di garantire risorse alimentari per tutti</w:t>
      </w:r>
      <w:r w:rsidR="008019C3">
        <w:rPr>
          <w:rFonts w:ascii="Arial" w:eastAsia="Times New Roman" w:hAnsi="Arial" w:cs="Arial"/>
          <w:bCs/>
          <w:color w:val="252525"/>
          <w:sz w:val="28"/>
          <w:szCs w:val="28"/>
        </w:rPr>
        <w:t>; era un continente troppo densamente abitato, che lasciava libere sole le inospitali terre siberiane (esodo forzato dei soli russi).</w:t>
      </w:r>
    </w:p>
    <w:p w:rsidR="00984E89" w:rsidRDefault="008019C3" w:rsidP="00972F82">
      <w:pPr>
        <w:pStyle w:val="Paragrafoelenco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52525"/>
          <w:sz w:val="28"/>
          <w:szCs w:val="28"/>
        </w:rPr>
        <w:t>L’abbondanza di terre e le leggi Usa</w:t>
      </w:r>
      <w:r w:rsidR="00984E89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diedero speranze a milioni di emigranti. Esse </w:t>
      </w:r>
      <w:r w:rsidR="00B25CBD">
        <w:rPr>
          <w:rFonts w:ascii="Arial" w:eastAsia="Times New Roman" w:hAnsi="Arial" w:cs="Arial"/>
          <w:bCs/>
          <w:color w:val="252525"/>
          <w:sz w:val="28"/>
          <w:szCs w:val="28"/>
        </w:rPr>
        <w:t>concedeva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>no</w:t>
      </w:r>
      <w:r w:rsidR="00B25CBD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appezzamenti di terreno a prezzi vantaggiosi a chiunque avesse almeno 21 anni, fosse capofamiglia e si </w:t>
      </w:r>
      <w:r w:rsidR="00B25CBD">
        <w:rPr>
          <w:rFonts w:ascii="Arial" w:eastAsia="Times New Roman" w:hAnsi="Arial" w:cs="Arial"/>
          <w:bCs/>
          <w:color w:val="252525"/>
          <w:sz w:val="28"/>
          <w:szCs w:val="28"/>
        </w:rPr>
        <w:lastRenderedPageBreak/>
        <w:t>fo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>sse impegnato a coltivare  la terra</w:t>
      </w:r>
      <w:r w:rsidR="00B25CBD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per almeno 5 anni, richiedendo la cittadinanza americana. </w:t>
      </w:r>
      <w:r w:rsidR="00B25CBD" w:rsidRPr="00D773C0">
        <w:rPr>
          <w:rFonts w:ascii="Arial" w:eastAsia="Times New Roman" w:hAnsi="Arial" w:cs="Arial"/>
          <w:b/>
          <w:bCs/>
          <w:color w:val="252525"/>
          <w:sz w:val="28"/>
          <w:szCs w:val="28"/>
        </w:rPr>
        <w:t>Inizialmente</w:t>
      </w:r>
      <w:r w:rsidR="00B25CBD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, </w:t>
      </w:r>
      <w:r w:rsidR="00B25CBD" w:rsidRPr="00D773C0">
        <w:rPr>
          <w:rFonts w:ascii="Arial" w:eastAsia="Times New Roman" w:hAnsi="Arial" w:cs="Arial"/>
          <w:bCs/>
          <w:color w:val="252525"/>
          <w:sz w:val="28"/>
          <w:szCs w:val="28"/>
          <w:u w:val="single"/>
        </w:rPr>
        <w:t>emigrarono le genti del nord Europa</w:t>
      </w:r>
      <w:r w:rsidR="00B25CBD">
        <w:rPr>
          <w:rFonts w:ascii="Arial" w:eastAsia="Times New Roman" w:hAnsi="Arial" w:cs="Arial"/>
          <w:bCs/>
          <w:color w:val="252525"/>
          <w:sz w:val="28"/>
          <w:szCs w:val="28"/>
        </w:rPr>
        <w:t>, soprattutto inglesi, scozzesi, irlandesi, tedeschi e scandinavi</w:t>
      </w:r>
      <w:r w:rsidR="00D773C0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, </w:t>
      </w:r>
      <w:r w:rsidR="00D773C0" w:rsidRPr="00D773C0">
        <w:rPr>
          <w:rFonts w:ascii="Arial" w:eastAsia="Times New Roman" w:hAnsi="Arial" w:cs="Arial"/>
          <w:bCs/>
          <w:color w:val="252525"/>
          <w:sz w:val="28"/>
          <w:szCs w:val="28"/>
          <w:u w:val="single"/>
        </w:rPr>
        <w:t>poi si aggiunsero i polacchi, gli italiani e gli ebrei dell’impero zarista</w:t>
      </w:r>
      <w:r w:rsidR="00C96B2E">
        <w:rPr>
          <w:rFonts w:ascii="Arial" w:eastAsia="Times New Roman" w:hAnsi="Arial" w:cs="Arial"/>
          <w:bCs/>
          <w:color w:val="252525"/>
          <w:sz w:val="28"/>
          <w:szCs w:val="28"/>
        </w:rPr>
        <w:t>.</w:t>
      </w:r>
    </w:p>
    <w:p w:rsidR="00C96B2E" w:rsidRDefault="00C96B2E" w:rsidP="00972F82">
      <w:pPr>
        <w:pStyle w:val="Paragrafoelenco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 w:rsidRPr="00C96B2E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All’aumento della popolazione si aggiunsero alcuni cattivi raccolti che produssero </w:t>
      </w:r>
      <w:r w:rsidRPr="00C37FF3">
        <w:rPr>
          <w:rFonts w:ascii="Arial" w:eastAsia="Times New Roman" w:hAnsi="Arial" w:cs="Arial"/>
          <w:b/>
          <w:bCs/>
          <w:color w:val="252525"/>
          <w:sz w:val="28"/>
          <w:szCs w:val="28"/>
        </w:rPr>
        <w:t>carestia</w:t>
      </w:r>
      <w:r w:rsidRPr="00C96B2E">
        <w:rPr>
          <w:rFonts w:ascii="Arial" w:eastAsia="Times New Roman" w:hAnsi="Arial" w:cs="Arial"/>
          <w:bCs/>
          <w:color w:val="252525"/>
          <w:sz w:val="28"/>
          <w:szCs w:val="28"/>
        </w:rPr>
        <w:t>, in Europa.</w:t>
      </w:r>
    </w:p>
    <w:p w:rsidR="00C45DE4" w:rsidRDefault="00D05C26" w:rsidP="00972F82">
      <w:pPr>
        <w:pStyle w:val="Paragrafoelenco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I </w:t>
      </w:r>
      <w:r w:rsidRPr="00D05C26">
        <w:rPr>
          <w:rFonts w:ascii="Arial" w:eastAsia="Times New Roman" w:hAnsi="Arial" w:cs="Arial"/>
          <w:b/>
          <w:bCs/>
          <w:color w:val="252525"/>
          <w:sz w:val="28"/>
          <w:szCs w:val="28"/>
        </w:rPr>
        <w:t>mezzi di trasporto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, navi a vapore e ferrovie americane, facilitarono </w:t>
      </w:r>
      <w:r w:rsidR="00D773C0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gli spostamenti. Inizialmente, erano le navi da carico che sbarcando le merci nel vecchio continente, poi facevano salire gli immigrati, che partivano verso l’America; poi, nel 1838, la compagnia di navigazione </w:t>
      </w:r>
      <w:proofErr w:type="spellStart"/>
      <w:r w:rsidR="00D773C0">
        <w:rPr>
          <w:rFonts w:ascii="Arial" w:eastAsia="Times New Roman" w:hAnsi="Arial" w:cs="Arial"/>
          <w:bCs/>
          <w:color w:val="252525"/>
          <w:sz w:val="28"/>
          <w:szCs w:val="28"/>
        </w:rPr>
        <w:t>Cunard</w:t>
      </w:r>
      <w:proofErr w:type="spellEnd"/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A22040">
        <w:rPr>
          <w:rFonts w:ascii="Arial" w:eastAsia="Times New Roman" w:hAnsi="Arial" w:cs="Arial"/>
          <w:bCs/>
          <w:color w:val="252525"/>
          <w:sz w:val="28"/>
          <w:szCs w:val="28"/>
        </w:rPr>
        <w:t>i</w:t>
      </w:r>
      <w:r w:rsidR="00D773C0">
        <w:rPr>
          <w:rFonts w:ascii="Arial" w:eastAsia="Times New Roman" w:hAnsi="Arial" w:cs="Arial"/>
          <w:bCs/>
          <w:color w:val="252525"/>
          <w:sz w:val="28"/>
          <w:szCs w:val="28"/>
        </w:rPr>
        <w:t>naugurò la rotta Liverpool-Boston. Altre navi partivano da Amburgo o quelle francesi da Le Havre (quest’ultime con destinazione New Orleans.) L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>a traversata per i più poveri</w:t>
      </w:r>
      <w:r w:rsidR="00D773C0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non era certo un viaggio di piacere; venivano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stipati in 3° classe, era un viaggio veramente terribile</w:t>
      </w:r>
      <w:r w:rsidR="00D773C0">
        <w:rPr>
          <w:rFonts w:ascii="Arial" w:eastAsia="Times New Roman" w:hAnsi="Arial" w:cs="Arial"/>
          <w:bCs/>
          <w:color w:val="252525"/>
          <w:sz w:val="28"/>
          <w:szCs w:val="28"/>
        </w:rPr>
        <w:t>, in cui spesso si ammalavano e pativano la fame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. </w:t>
      </w:r>
    </w:p>
    <w:p w:rsidR="00BD76F4" w:rsidRPr="00BD76F4" w:rsidRDefault="004332FF" w:rsidP="00C45DE4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b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52525"/>
          <w:sz w:val="28"/>
          <w:szCs w:val="28"/>
        </w:rPr>
        <w:t xml:space="preserve">PROCEDURA </w:t>
      </w:r>
      <w:r w:rsidR="00BD76F4" w:rsidRPr="00BD76F4">
        <w:rPr>
          <w:rFonts w:ascii="Arial" w:eastAsia="Times New Roman" w:hAnsi="Arial" w:cs="Arial"/>
          <w:b/>
          <w:bCs/>
          <w:color w:val="252525"/>
          <w:sz w:val="28"/>
          <w:szCs w:val="28"/>
        </w:rPr>
        <w:t>DI ENTRATA</w:t>
      </w:r>
    </w:p>
    <w:p w:rsidR="009A6302" w:rsidRDefault="003C0641" w:rsidP="00C45DE4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 w:rsidRPr="003C0641">
        <w:rPr>
          <w:rFonts w:ascii="Arial" w:eastAsia="Times New Roman" w:hAnsi="Arial" w:cs="Arial"/>
          <w:bCs/>
          <w:color w:val="252525"/>
          <w:sz w:val="28"/>
          <w:szCs w:val="28"/>
        </w:rPr>
        <w:drawing>
          <wp:inline distT="0" distB="0" distL="0" distR="0" wp14:anchorId="60D27EC1" wp14:editId="0655A2CF">
            <wp:extent cx="2765640" cy="1849027"/>
            <wp:effectExtent l="0" t="0" r="0" b="0"/>
            <wp:docPr id="7" name="Immagine 7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4" cy="184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0A1">
        <w:rPr>
          <w:rFonts w:ascii="Arial" w:eastAsia="Times New Roman" w:hAnsi="Arial" w:cs="Arial"/>
          <w:bCs/>
          <w:noProof/>
          <w:color w:val="252525"/>
          <w:sz w:val="28"/>
          <w:szCs w:val="28"/>
        </w:rPr>
        <w:drawing>
          <wp:inline distT="0" distB="0" distL="0" distR="0" wp14:anchorId="661A33CC">
            <wp:extent cx="2340541" cy="1823190"/>
            <wp:effectExtent l="0" t="0" r="3175" b="571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06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6302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4010A1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                       </w:t>
      </w:r>
      <w:r w:rsidR="009A6302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4010A1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     </w:t>
      </w:r>
      <w:r w:rsidR="004010A1">
        <w:rPr>
          <w:rFonts w:ascii="Arial" w:eastAsia="Times New Roman" w:hAnsi="Arial" w:cs="Arial"/>
          <w:bCs/>
          <w:noProof/>
          <w:color w:val="252525"/>
          <w:sz w:val="28"/>
          <w:szCs w:val="28"/>
        </w:rPr>
        <w:drawing>
          <wp:inline distT="0" distB="0" distL="0" distR="0" wp14:anchorId="585F9DDD">
            <wp:extent cx="2159779" cy="185441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63" cy="18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10A1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      </w:t>
      </w:r>
      <w:r w:rsidR="004010A1">
        <w:rPr>
          <w:rFonts w:ascii="Arial" w:eastAsia="Times New Roman" w:hAnsi="Arial" w:cs="Arial"/>
          <w:bCs/>
          <w:noProof/>
          <w:color w:val="252525"/>
          <w:sz w:val="28"/>
          <w:szCs w:val="28"/>
        </w:rPr>
        <w:drawing>
          <wp:inline distT="0" distB="0" distL="0" distR="0" wp14:anchorId="12671D7B">
            <wp:extent cx="2384172" cy="1870048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64" cy="186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34B" w:rsidRDefault="00D05C26" w:rsidP="00C45DE4">
      <w:pPr>
        <w:pStyle w:val="Paragrafoelenco"/>
        <w:shd w:val="clear" w:color="auto" w:fill="FFFFFF"/>
        <w:spacing w:before="120" w:after="120" w:line="360" w:lineRule="auto"/>
        <w:ind w:left="435"/>
        <w:jc w:val="both"/>
      </w:pPr>
      <w:r>
        <w:rPr>
          <w:rFonts w:ascii="Arial" w:eastAsia="Times New Roman" w:hAnsi="Arial" w:cs="Arial"/>
          <w:bCs/>
          <w:color w:val="252525"/>
          <w:sz w:val="28"/>
          <w:szCs w:val="28"/>
        </w:rPr>
        <w:lastRenderedPageBreak/>
        <w:t xml:space="preserve">Quando </w:t>
      </w:r>
      <w:r w:rsidR="006843EB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le navi 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>arrivavano</w:t>
      </w:r>
      <w:r w:rsidR="006843EB">
        <w:rPr>
          <w:rFonts w:ascii="Arial" w:eastAsia="Times New Roman" w:hAnsi="Arial" w:cs="Arial"/>
          <w:bCs/>
          <w:color w:val="252525"/>
          <w:sz w:val="28"/>
          <w:szCs w:val="28"/>
        </w:rPr>
        <w:t>,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6843EB">
        <w:rPr>
          <w:rFonts w:ascii="Arial" w:eastAsia="Times New Roman" w:hAnsi="Arial" w:cs="Arial"/>
          <w:bCs/>
          <w:color w:val="252525"/>
          <w:sz w:val="28"/>
          <w:szCs w:val="28"/>
        </w:rPr>
        <w:t>attraccavano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in un</w:t>
      </w:r>
      <w:r w:rsidR="00D773C0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>isolotto</w:t>
      </w:r>
      <w:r w:rsidR="006843EB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, chiamato </w:t>
      </w:r>
      <w:r w:rsidR="006843EB" w:rsidRPr="006843EB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Lower </w:t>
      </w:r>
      <w:proofErr w:type="spellStart"/>
      <w:r w:rsidR="006843EB" w:rsidRPr="006843EB">
        <w:rPr>
          <w:rFonts w:ascii="Arial" w:eastAsia="Times New Roman" w:hAnsi="Arial" w:cs="Arial"/>
          <w:bCs/>
          <w:color w:val="252525"/>
          <w:sz w:val="28"/>
          <w:szCs w:val="28"/>
        </w:rPr>
        <w:t>Bay</w:t>
      </w:r>
      <w:proofErr w:type="spellEnd"/>
      <w:r w:rsidR="006843EB" w:rsidRPr="006843EB">
        <w:rPr>
          <w:rFonts w:ascii="Arial" w:eastAsia="Times New Roman" w:hAnsi="Arial" w:cs="Arial"/>
          <w:bCs/>
          <w:color w:val="252525"/>
          <w:sz w:val="28"/>
          <w:szCs w:val="28"/>
        </w:rPr>
        <w:t>, nel porto di New York</w:t>
      </w:r>
      <w:r w:rsidR="006843EB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, poi, i passeggeri di 3° classe venivano accompagnati presso </w:t>
      </w:r>
      <w:r w:rsidR="007F42C8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la struttura di </w:t>
      </w:r>
      <w:proofErr w:type="spellStart"/>
      <w:r w:rsidR="007F42C8">
        <w:rPr>
          <w:rFonts w:ascii="Arial" w:eastAsia="Times New Roman" w:hAnsi="Arial" w:cs="Arial"/>
          <w:bCs/>
          <w:color w:val="252525"/>
          <w:sz w:val="28"/>
          <w:szCs w:val="28"/>
        </w:rPr>
        <w:t>Ellis</w:t>
      </w:r>
      <w:proofErr w:type="spellEnd"/>
      <w:r w:rsidR="007F42C8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Island per sottoporsi ad una dettagliata visita medica e oculistica.</w:t>
      </w:r>
      <w:r w:rsidR="00B34A54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Le persone malate venivano curate presso l’ospedale della struttura, mentre alcuni, non ritenuti idonei, avevano l’obbligo del rimpatrio</w:t>
      </w:r>
      <w:r w:rsidR="00B4634B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B34A54">
        <w:rPr>
          <w:rFonts w:ascii="Arial" w:eastAsia="Times New Roman" w:hAnsi="Arial" w:cs="Arial"/>
          <w:bCs/>
          <w:color w:val="252525"/>
          <w:sz w:val="28"/>
          <w:szCs w:val="28"/>
        </w:rPr>
        <w:t>( per questo molti furono i casi di suicidio). Le donne dovevano, inoltre, indicare un parente o una persona che garantiva per loro, onde evitare l’accusa di prostituzione ed il conseguente rimpatrio. A volte, coloro che ottenevano il permesso di ingresso, dovevano modificare e americanizzare il proprio nome, se l’impiegato americano non riusciva a trascriverlo sui documenti, come ad es.</w:t>
      </w:r>
      <w:r w:rsidR="00B34A54" w:rsidRPr="00B34A54">
        <w:t xml:space="preserve"> </w:t>
      </w:r>
      <w:r w:rsidR="00B34A54" w:rsidRPr="00B34A54">
        <w:rPr>
          <w:rFonts w:ascii="Arial" w:eastAsia="Times New Roman" w:hAnsi="Arial" w:cs="Arial"/>
          <w:bCs/>
          <w:color w:val="252525"/>
          <w:sz w:val="28"/>
          <w:szCs w:val="28"/>
        </w:rPr>
        <w:t>Benedetto in Bennett</w:t>
      </w:r>
      <w:r w:rsidR="00B34A54">
        <w:rPr>
          <w:rFonts w:ascii="Arial" w:eastAsia="Times New Roman" w:hAnsi="Arial" w:cs="Arial"/>
          <w:bCs/>
          <w:color w:val="252525"/>
          <w:sz w:val="28"/>
          <w:szCs w:val="28"/>
        </w:rPr>
        <w:t>.</w:t>
      </w:r>
      <w:r w:rsidR="00BC6FE3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D51230" w:rsidRPr="00D51230">
        <w:rPr>
          <w:rFonts w:ascii="Arial" w:eastAsia="Times New Roman" w:hAnsi="Arial" w:cs="Arial"/>
          <w:bCs/>
          <w:color w:val="252525"/>
          <w:sz w:val="28"/>
          <w:szCs w:val="28"/>
        </w:rPr>
        <w:drawing>
          <wp:inline distT="0" distB="0" distL="0" distR="0">
            <wp:extent cx="6120130" cy="1825625"/>
            <wp:effectExtent l="0" t="0" r="0" b="3175"/>
            <wp:docPr id="22" name="Immagine 22" descr="http://www.istitutoeuroarabo.it/DM/wp-content/uploads/2017/02/9-Skyline-di-NYC-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istitutoeuroarabo.it/DM/wp-content/uploads/2017/02/9-Skyline-di-NYC-19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30" w:rsidRDefault="00D51230" w:rsidP="00233A7A">
      <w:pPr>
        <w:spacing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 w:rsidRPr="00D51230">
        <w:rPr>
          <w:rFonts w:ascii="Arial" w:eastAsia="Times New Roman" w:hAnsi="Arial" w:cs="Arial"/>
          <w:bCs/>
          <w:color w:val="252525"/>
          <w:sz w:val="28"/>
          <w:szCs w:val="28"/>
        </w:rPr>
        <w:t>Gli immigrati sentivano un senso di terrore e di smarrimento, una volta entrati a New York, perché oltre a non conoscere la lingua si trovavano davanti ad una città immensa, con grattacieli immensi. Inoltre, non erano ben accolti dai locali di etnia e religione diversa.</w:t>
      </w:r>
    </w:p>
    <w:p w:rsidR="00EF76FC" w:rsidRPr="00D51230" w:rsidRDefault="00EF76FC" w:rsidP="00233A7A">
      <w:pPr>
        <w:spacing w:line="360" w:lineRule="auto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Una volta sbarcati gli italiani crearono un loro quartiere, Little </w:t>
      </w:r>
      <w:proofErr w:type="spellStart"/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>Italy</w:t>
      </w:r>
      <w:proofErr w:type="spellEnd"/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, le cui vie erano divise a seconda della provenienza regionale: i napoletani si stabilirono principalmente in </w:t>
      </w:r>
      <w:proofErr w:type="spellStart"/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>Mulberry</w:t>
      </w:r>
      <w:proofErr w:type="spellEnd"/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Street, i siciliani in </w:t>
      </w:r>
      <w:proofErr w:type="spellStart"/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>Elizabeth</w:t>
      </w:r>
      <w:proofErr w:type="spellEnd"/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Street e i calabresi e i pugliesi in </w:t>
      </w:r>
      <w:proofErr w:type="spellStart"/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>Mott</w:t>
      </w:r>
      <w:proofErr w:type="spellEnd"/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Street. </w:t>
      </w:r>
      <w:r w:rsidR="00246322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Gli italiani sembravano aver ricreato le viuzze tortuose delle città del sud. </w:t>
      </w:r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Oggi, purtroppo questo quartiere è stato assorbito, in parte, dalla limitrofa Chinatown e, in parte, è stato ristrutturato e divenuto una </w:t>
      </w:r>
      <w:r w:rsidRPr="00EF76FC">
        <w:rPr>
          <w:rFonts w:ascii="Arial" w:eastAsia="Times New Roman" w:hAnsi="Arial" w:cs="Arial"/>
          <w:bCs/>
          <w:color w:val="252525"/>
          <w:sz w:val="28"/>
          <w:szCs w:val="28"/>
        </w:rPr>
        <w:lastRenderedPageBreak/>
        <w:t>zona residenziale prestigiosa.</w:t>
      </w:r>
      <w:r w:rsidR="004332FF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La maggior parte degli immigrati italiani provenienti dal nord cercarono migliori opportunità sulla costa est, dove effettivamente si integrarono meglio.</w:t>
      </w:r>
    </w:p>
    <w:p w:rsidR="00D51230" w:rsidRDefault="00B706FC" w:rsidP="00C45DE4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Cs/>
          <w:noProof/>
          <w:color w:val="252525"/>
          <w:sz w:val="28"/>
          <w:szCs w:val="28"/>
        </w:rPr>
        <w:drawing>
          <wp:inline distT="0" distB="0" distL="0" distR="0" wp14:anchorId="78CB6E40">
            <wp:extent cx="2889055" cy="1961330"/>
            <wp:effectExtent l="0" t="0" r="6985" b="127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96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40F7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1840F7" w:rsidRPr="001840F7">
        <w:rPr>
          <w:rFonts w:ascii="Arial" w:eastAsia="Times New Roman" w:hAnsi="Arial" w:cs="Arial"/>
          <w:bCs/>
          <w:color w:val="252525"/>
          <w:sz w:val="28"/>
          <w:szCs w:val="28"/>
        </w:rPr>
        <w:drawing>
          <wp:inline distT="0" distB="0" distL="0" distR="0">
            <wp:extent cx="2642728" cy="2098071"/>
            <wp:effectExtent l="0" t="0" r="5715" b="0"/>
            <wp:docPr id="25" name="Immagine 25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50" cy="209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02" w:rsidRDefault="009A6302" w:rsidP="00C45DE4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 w:rsidRPr="009A6302">
        <w:rPr>
          <w:rFonts w:ascii="Arial" w:eastAsia="Times New Roman" w:hAnsi="Arial" w:cs="Arial"/>
          <w:bCs/>
          <w:color w:val="252525"/>
          <w:sz w:val="28"/>
          <w:szCs w:val="28"/>
        </w:rPr>
        <w:drawing>
          <wp:inline distT="0" distB="0" distL="0" distR="0" wp14:anchorId="148BDD61" wp14:editId="54B87E98">
            <wp:extent cx="2853518" cy="1839371"/>
            <wp:effectExtent l="0" t="0" r="4445" b="8890"/>
            <wp:docPr id="10" name="Immagine 10" descr="http://www.altreitalie.it/imgpub/293154/0/0/19_te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ltreitalie.it/imgpub/293154/0/0/19_tenem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6" cy="184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6F3" w:rsidRPr="00531391">
        <w:rPr>
          <w:rFonts w:ascii="Arial" w:eastAsia="Times New Roman" w:hAnsi="Arial" w:cs="Arial"/>
          <w:bCs/>
          <w:color w:val="252525"/>
          <w:sz w:val="28"/>
          <w:szCs w:val="28"/>
        </w:rPr>
        <w:drawing>
          <wp:inline distT="0" distB="0" distL="0" distR="0" wp14:anchorId="6BD72543" wp14:editId="37BD6DFB">
            <wp:extent cx="2373212" cy="1917554"/>
            <wp:effectExtent l="0" t="0" r="8255" b="6985"/>
            <wp:docPr id="20" name="Immagine 20" descr="Risultati immagini per dove abitavano gli italiani a new york nell'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isultati immagini per dove abitavano gli italiani a new york nell'8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48" cy="191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F6" w:rsidRPr="00C53AF6" w:rsidRDefault="00C53AF6" w:rsidP="00C53AF6">
      <w:pPr>
        <w:pStyle w:val="Paragrafoelenco"/>
        <w:shd w:val="clear" w:color="auto" w:fill="FFFFFF"/>
        <w:rPr>
          <w:rFonts w:ascii="Arial" w:eastAsia="Times New Roman" w:hAnsi="Arial" w:cs="Arial"/>
          <w:b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52525"/>
          <w:sz w:val="28"/>
          <w:szCs w:val="28"/>
        </w:rPr>
        <w:t xml:space="preserve">Emigrazione e </w:t>
      </w:r>
      <w:r w:rsidRPr="00C53AF6">
        <w:rPr>
          <w:rFonts w:ascii="Arial" w:eastAsia="Times New Roman" w:hAnsi="Arial" w:cs="Arial"/>
          <w:b/>
          <w:bCs/>
          <w:color w:val="252525"/>
          <w:sz w:val="28"/>
          <w:szCs w:val="28"/>
        </w:rPr>
        <w:t xml:space="preserve">pregiudizio </w:t>
      </w:r>
    </w:p>
    <w:p w:rsidR="00C53AF6" w:rsidRDefault="00C53AF6" w:rsidP="00C45DE4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</w:p>
    <w:p w:rsidR="00531391" w:rsidRDefault="00531391" w:rsidP="00C45DE4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380F73" w:rsidRPr="00380F73">
        <w:rPr>
          <w:rFonts w:ascii="Arial" w:eastAsia="Times New Roman" w:hAnsi="Arial" w:cs="Arial"/>
          <w:bCs/>
          <w:color w:val="252525"/>
          <w:sz w:val="28"/>
          <w:szCs w:val="28"/>
        </w:rPr>
        <w:drawing>
          <wp:inline distT="0" distB="0" distL="0" distR="0" wp14:anchorId="4537E624" wp14:editId="0C84BFBC">
            <wp:extent cx="2523436" cy="2278072"/>
            <wp:effectExtent l="0" t="0" r="0" b="8255"/>
            <wp:docPr id="14" name="Immagine 1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71" cy="22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6F3"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BE36F3">
        <w:rPr>
          <w:rFonts w:ascii="Arial" w:eastAsia="Times New Roman" w:hAnsi="Arial" w:cs="Arial"/>
          <w:bCs/>
          <w:noProof/>
          <w:color w:val="252525"/>
          <w:sz w:val="28"/>
          <w:szCs w:val="28"/>
        </w:rPr>
        <w:drawing>
          <wp:inline distT="0" distB="0" distL="0" distR="0" wp14:anchorId="3C21B14E">
            <wp:extent cx="2284082" cy="2410211"/>
            <wp:effectExtent l="0" t="0" r="254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69" cy="241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A98" w:rsidRDefault="00531391" w:rsidP="00C45DE4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bCs/>
          <w:color w:val="252525"/>
          <w:sz w:val="28"/>
          <w:szCs w:val="28"/>
        </w:rPr>
      </w:pPr>
      <w:r w:rsidRPr="00531391">
        <w:rPr>
          <w:rFonts w:ascii="Arial" w:eastAsia="Times New Roman" w:hAnsi="Arial" w:cs="Arial"/>
          <w:bCs/>
          <w:color w:val="252525"/>
          <w:sz w:val="28"/>
          <w:szCs w:val="28"/>
        </w:rPr>
        <w:lastRenderedPageBreak/>
        <w:drawing>
          <wp:inline distT="0" distB="0" distL="0" distR="0" wp14:anchorId="3C65D252" wp14:editId="2942623E">
            <wp:extent cx="2933480" cy="1807658"/>
            <wp:effectExtent l="0" t="0" r="635" b="2540"/>
            <wp:docPr id="13" name="Immagine 1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95" cy="18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color w:val="252525"/>
          <w:sz w:val="28"/>
          <w:szCs w:val="28"/>
        </w:rPr>
        <w:t xml:space="preserve"> </w:t>
      </w:r>
      <w:r w:rsidR="00BE36F3" w:rsidRPr="00BE36F3">
        <w:rPr>
          <w:rFonts w:ascii="Arial" w:eastAsia="Times New Roman" w:hAnsi="Arial" w:cs="Arial"/>
          <w:bCs/>
          <w:color w:val="252525"/>
          <w:sz w:val="28"/>
          <w:szCs w:val="28"/>
        </w:rPr>
        <w:drawing>
          <wp:inline distT="0" distB="0" distL="0" distR="0" wp14:anchorId="3EFBE978" wp14:editId="613884D9">
            <wp:extent cx="2373212" cy="1693283"/>
            <wp:effectExtent l="0" t="0" r="8255" b="2540"/>
            <wp:docPr id="18" name="Immagine 18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73" cy="16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F3" w:rsidRDefault="007549D3" w:rsidP="00640A98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color w:val="252525"/>
          <w:sz w:val="28"/>
          <w:szCs w:val="28"/>
        </w:rPr>
      </w:pPr>
      <w:r w:rsidRPr="007549D3">
        <w:rPr>
          <w:rFonts w:ascii="Arial" w:eastAsia="Times New Roman" w:hAnsi="Arial" w:cs="Arial"/>
          <w:bCs/>
          <w:color w:val="252525"/>
          <w:sz w:val="28"/>
          <w:szCs w:val="28"/>
        </w:rPr>
        <w:drawing>
          <wp:inline distT="0" distB="0" distL="0" distR="0" wp14:anchorId="34872393" wp14:editId="3F6C8F8D">
            <wp:extent cx="2473637" cy="1746034"/>
            <wp:effectExtent l="0" t="0" r="3175" b="6985"/>
            <wp:docPr id="11" name="Immagin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35" cy="17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D39" w:rsidRPr="003F1D39">
        <w:rPr>
          <w:rFonts w:ascii="Arial" w:eastAsia="Times New Roman" w:hAnsi="Arial" w:cs="Arial"/>
          <w:color w:val="252525"/>
          <w:sz w:val="28"/>
          <w:szCs w:val="28"/>
        </w:rPr>
        <w:drawing>
          <wp:inline distT="0" distB="0" distL="0" distR="0" wp14:anchorId="706FE95D" wp14:editId="10589152">
            <wp:extent cx="2665571" cy="1834086"/>
            <wp:effectExtent l="0" t="0" r="1905" b="0"/>
            <wp:docPr id="15" name="Immagine 15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30" cy="18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A98">
        <w:rPr>
          <w:rFonts w:ascii="Arial" w:eastAsia="Times New Roman" w:hAnsi="Arial" w:cs="Arial"/>
          <w:color w:val="252525"/>
          <w:sz w:val="28"/>
          <w:szCs w:val="28"/>
        </w:rPr>
        <w:t xml:space="preserve"> </w:t>
      </w:r>
      <w:r w:rsidR="00640A98" w:rsidRPr="00640A98">
        <w:rPr>
          <w:rFonts w:ascii="Arial" w:eastAsia="Times New Roman" w:hAnsi="Arial" w:cs="Arial"/>
          <w:color w:val="252525"/>
          <w:sz w:val="28"/>
          <w:szCs w:val="28"/>
        </w:rPr>
        <w:drawing>
          <wp:inline distT="0" distB="0" distL="0" distR="0" wp14:anchorId="30CBA612" wp14:editId="0FAECB9F">
            <wp:extent cx="2389068" cy="1876627"/>
            <wp:effectExtent l="0" t="0" r="0" b="9525"/>
            <wp:docPr id="16" name="Immagine 16" descr="Risultati immagini per bambini orfani a new york nell'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isultati immagini per bambini orfani a new york nell'8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67" cy="18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A98">
        <w:rPr>
          <w:rFonts w:ascii="Arial" w:eastAsia="Times New Roman" w:hAnsi="Arial" w:cs="Arial"/>
          <w:color w:val="252525"/>
          <w:sz w:val="28"/>
          <w:szCs w:val="28"/>
        </w:rPr>
        <w:t xml:space="preserve"> </w:t>
      </w:r>
      <w:r w:rsidR="00BE36F3" w:rsidRPr="00BE36F3">
        <w:rPr>
          <w:rFonts w:ascii="Arial" w:eastAsia="Times New Roman" w:hAnsi="Arial" w:cs="Arial"/>
          <w:color w:val="252525"/>
          <w:sz w:val="28"/>
          <w:szCs w:val="28"/>
        </w:rPr>
        <w:drawing>
          <wp:inline distT="0" distB="0" distL="0" distR="0">
            <wp:extent cx="2833054" cy="1929225"/>
            <wp:effectExtent l="0" t="0" r="5715" b="0"/>
            <wp:docPr id="19" name="Immagine 19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43" cy="19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AF6" w:rsidRPr="00C53AF6" w:rsidRDefault="00C53AF6" w:rsidP="00C53AF6">
      <w:pPr>
        <w:pStyle w:val="Paragrafoelenco"/>
        <w:spacing w:before="120" w:after="120" w:line="360" w:lineRule="auto"/>
        <w:ind w:left="435"/>
        <w:jc w:val="both"/>
        <w:rPr>
          <w:rFonts w:ascii="Arial" w:eastAsia="Times New Roman" w:hAnsi="Arial" w:cs="Arial"/>
          <w:color w:val="252525"/>
          <w:sz w:val="28"/>
          <w:szCs w:val="28"/>
        </w:rPr>
      </w:pPr>
      <w:r>
        <w:rPr>
          <w:rFonts w:ascii="Arial" w:eastAsia="Times New Roman" w:hAnsi="Arial" w:cs="Arial"/>
          <w:color w:val="252525"/>
          <w:sz w:val="28"/>
          <w:szCs w:val="28"/>
        </w:rPr>
        <w:t>G</w:t>
      </w:r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li italiani finivano solitamente a fare i </w:t>
      </w:r>
      <w:r w:rsidRPr="00D42E8A">
        <w:rPr>
          <w:rFonts w:ascii="Arial" w:eastAsia="Times New Roman" w:hAnsi="Arial" w:cs="Arial"/>
          <w:b/>
          <w:color w:val="252525"/>
          <w:sz w:val="28"/>
          <w:szCs w:val="28"/>
        </w:rPr>
        <w:t xml:space="preserve">lavori </w:t>
      </w:r>
      <w:proofErr w:type="spellStart"/>
      <w:r w:rsidRPr="00D42E8A">
        <w:rPr>
          <w:rFonts w:ascii="Arial" w:eastAsia="Times New Roman" w:hAnsi="Arial" w:cs="Arial"/>
          <w:b/>
          <w:color w:val="252525"/>
          <w:sz w:val="28"/>
          <w:szCs w:val="28"/>
        </w:rPr>
        <w:t>piu'</w:t>
      </w:r>
      <w:proofErr w:type="spellEnd"/>
      <w:r w:rsidRPr="00D42E8A">
        <w:rPr>
          <w:rFonts w:ascii="Arial" w:eastAsia="Times New Roman" w:hAnsi="Arial" w:cs="Arial"/>
          <w:b/>
          <w:color w:val="252525"/>
          <w:sz w:val="28"/>
          <w:szCs w:val="28"/>
        </w:rPr>
        <w:t xml:space="preserve"> umili</w:t>
      </w:r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</w:t>
      </w:r>
      <w:r w:rsidRPr="00D42E8A">
        <w:rPr>
          <w:rFonts w:ascii="Arial" w:eastAsia="Times New Roman" w:hAnsi="Arial" w:cs="Arial"/>
          <w:b/>
          <w:color w:val="252525"/>
          <w:sz w:val="28"/>
          <w:szCs w:val="28"/>
        </w:rPr>
        <w:t>e faticosi</w:t>
      </w:r>
      <w:r w:rsidRPr="00C53AF6">
        <w:rPr>
          <w:rFonts w:ascii="Arial" w:eastAsia="Times New Roman" w:hAnsi="Arial" w:cs="Arial"/>
          <w:color w:val="252525"/>
          <w:sz w:val="28"/>
          <w:szCs w:val="28"/>
        </w:rPr>
        <w:t>: spazzini, lavoratori nella costruzione di ferrovie, scaricatori di porto, minatori, braccianti agricoli, calzolai, stagnini, quando andava meglio venditori ambulanti, fruttivendoli.</w:t>
      </w:r>
      <w:r>
        <w:rPr>
          <w:rFonts w:ascii="Arial" w:eastAsia="Times New Roman" w:hAnsi="Arial" w:cs="Arial"/>
          <w:color w:val="252525"/>
          <w:sz w:val="28"/>
          <w:szCs w:val="28"/>
        </w:rPr>
        <w:t xml:space="preserve"> Venivano solitamente </w:t>
      </w:r>
      <w:r w:rsidRPr="00D42E8A">
        <w:rPr>
          <w:rFonts w:ascii="Arial" w:eastAsia="Times New Roman" w:hAnsi="Arial" w:cs="Arial"/>
          <w:color w:val="252525"/>
          <w:sz w:val="28"/>
          <w:szCs w:val="28"/>
          <w:u w:val="single"/>
        </w:rPr>
        <w:t>pagati a giornata</w:t>
      </w:r>
      <w:r>
        <w:rPr>
          <w:rFonts w:ascii="Arial" w:eastAsia="Times New Roman" w:hAnsi="Arial" w:cs="Arial"/>
          <w:color w:val="252525"/>
          <w:sz w:val="28"/>
          <w:szCs w:val="28"/>
        </w:rPr>
        <w:t xml:space="preserve"> e sfruttati, non godendo di alcun diritto. </w:t>
      </w:r>
      <w:r w:rsidRPr="00C53AF6">
        <w:rPr>
          <w:rFonts w:ascii="Arial" w:eastAsia="Times New Roman" w:hAnsi="Arial" w:cs="Arial"/>
          <w:color w:val="252525"/>
          <w:sz w:val="28"/>
          <w:szCs w:val="28"/>
        </w:rPr>
        <w:t> </w:t>
      </w:r>
    </w:p>
    <w:p w:rsidR="00E949DD" w:rsidRDefault="00E949DD" w:rsidP="00C53AF6">
      <w:pPr>
        <w:pStyle w:val="Paragrafoelenco"/>
        <w:spacing w:before="120" w:after="120" w:line="360" w:lineRule="auto"/>
        <w:ind w:left="435"/>
        <w:jc w:val="both"/>
        <w:rPr>
          <w:rFonts w:ascii="Arial" w:eastAsia="Times New Roman" w:hAnsi="Arial" w:cs="Arial"/>
          <w:color w:val="252525"/>
          <w:sz w:val="28"/>
          <w:szCs w:val="28"/>
        </w:rPr>
      </w:pPr>
      <w:r>
        <w:rPr>
          <w:rFonts w:ascii="Arial" w:eastAsia="Times New Roman" w:hAnsi="Arial" w:cs="Arial"/>
          <w:color w:val="252525"/>
          <w:sz w:val="28"/>
          <w:szCs w:val="28"/>
        </w:rPr>
        <w:t xml:space="preserve">Molti si pagavano il biglietto firmando un contratto di lavoro in Italia che li avrebbe schiavizzati in USA. Per evitare ciò, </w:t>
      </w:r>
      <w:r w:rsidR="001D656C">
        <w:rPr>
          <w:rFonts w:ascii="Arial" w:eastAsia="Times New Roman" w:hAnsi="Arial" w:cs="Arial"/>
          <w:color w:val="252525"/>
          <w:sz w:val="28"/>
          <w:szCs w:val="28"/>
        </w:rPr>
        <w:t>ma anche e soprattutto per la tutela dei lavoratori statunitensi, nel 1885, fu promulgata una legge</w:t>
      </w:r>
      <w:r w:rsidRPr="00E949DD">
        <w:rPr>
          <w:rFonts w:ascii="Arial" w:eastAsia="Times New Roman" w:hAnsi="Arial" w:cs="Arial"/>
          <w:color w:val="252525"/>
          <w:sz w:val="28"/>
          <w:szCs w:val="28"/>
        </w:rPr>
        <w:t xml:space="preserve"> </w:t>
      </w:r>
      <w:r w:rsidR="001D656C">
        <w:rPr>
          <w:rFonts w:ascii="Arial" w:eastAsia="Times New Roman" w:hAnsi="Arial" w:cs="Arial"/>
          <w:color w:val="252525"/>
          <w:sz w:val="28"/>
          <w:szCs w:val="28"/>
        </w:rPr>
        <w:t xml:space="preserve">che </w:t>
      </w:r>
      <w:r w:rsidRPr="00E949DD">
        <w:rPr>
          <w:rFonts w:ascii="Arial" w:eastAsia="Times New Roman" w:hAnsi="Arial" w:cs="Arial"/>
          <w:color w:val="252525"/>
          <w:sz w:val="28"/>
          <w:szCs w:val="28"/>
        </w:rPr>
        <w:t>escludeva gli immigrati</w:t>
      </w:r>
      <w:r w:rsidR="001D656C">
        <w:rPr>
          <w:rFonts w:ascii="Arial" w:eastAsia="Times New Roman" w:hAnsi="Arial" w:cs="Arial"/>
          <w:color w:val="252525"/>
          <w:sz w:val="28"/>
          <w:szCs w:val="28"/>
        </w:rPr>
        <w:t xml:space="preserve"> annullava tali </w:t>
      </w:r>
      <w:r w:rsidRPr="00E949DD">
        <w:rPr>
          <w:rFonts w:ascii="Arial" w:eastAsia="Times New Roman" w:hAnsi="Arial" w:cs="Arial"/>
          <w:color w:val="252525"/>
          <w:sz w:val="28"/>
          <w:szCs w:val="28"/>
        </w:rPr>
        <w:t>contratt</w:t>
      </w:r>
      <w:r w:rsidR="001D656C">
        <w:rPr>
          <w:rFonts w:ascii="Arial" w:eastAsia="Times New Roman" w:hAnsi="Arial" w:cs="Arial"/>
          <w:color w:val="252525"/>
          <w:sz w:val="28"/>
          <w:szCs w:val="28"/>
        </w:rPr>
        <w:t>i</w:t>
      </w:r>
      <w:r w:rsidRPr="00E949DD">
        <w:rPr>
          <w:rFonts w:ascii="Arial" w:eastAsia="Times New Roman" w:hAnsi="Arial" w:cs="Arial"/>
          <w:color w:val="252525"/>
          <w:sz w:val="28"/>
          <w:szCs w:val="28"/>
        </w:rPr>
        <w:t xml:space="preserve"> di lavoro. Spesso questa </w:t>
      </w:r>
      <w:r w:rsidRPr="00E949DD">
        <w:rPr>
          <w:rFonts w:ascii="Arial" w:eastAsia="Times New Roman" w:hAnsi="Arial" w:cs="Arial"/>
          <w:color w:val="252525"/>
          <w:sz w:val="28"/>
          <w:szCs w:val="28"/>
        </w:rPr>
        <w:lastRenderedPageBreak/>
        <w:t>legge veniva applicata anche a chi diceva di recarsi a lavorare presso parenti e amici.</w:t>
      </w:r>
    </w:p>
    <w:p w:rsidR="00C53AF6" w:rsidRPr="00C53AF6" w:rsidRDefault="00C53AF6" w:rsidP="00C53AF6">
      <w:pPr>
        <w:pStyle w:val="Paragrafoelenco"/>
        <w:spacing w:before="120" w:after="120" w:line="360" w:lineRule="auto"/>
        <w:ind w:left="435"/>
        <w:jc w:val="both"/>
        <w:rPr>
          <w:rFonts w:ascii="Arial" w:eastAsia="Times New Roman" w:hAnsi="Arial" w:cs="Arial"/>
          <w:color w:val="252525"/>
          <w:sz w:val="28"/>
          <w:szCs w:val="28"/>
        </w:rPr>
      </w:pPr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Il pregiudizio </w:t>
      </w:r>
      <w:proofErr w:type="spellStart"/>
      <w:r w:rsidRPr="00C53AF6">
        <w:rPr>
          <w:rFonts w:ascii="Arial" w:eastAsia="Times New Roman" w:hAnsi="Arial" w:cs="Arial"/>
          <w:color w:val="252525"/>
          <w:sz w:val="28"/>
          <w:szCs w:val="28"/>
        </w:rPr>
        <w:t>piu'</w:t>
      </w:r>
      <w:proofErr w:type="spellEnd"/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comune era che gli italiani nascessero di </w:t>
      </w:r>
      <w:r w:rsidRPr="00D42E8A">
        <w:rPr>
          <w:rFonts w:ascii="Arial" w:eastAsia="Times New Roman" w:hAnsi="Arial" w:cs="Arial"/>
          <w:b/>
          <w:color w:val="252525"/>
          <w:sz w:val="28"/>
          <w:szCs w:val="28"/>
        </w:rPr>
        <w:t>indole violenta</w:t>
      </w:r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, che fossero </w:t>
      </w:r>
      <w:r w:rsidRPr="00D42E8A">
        <w:rPr>
          <w:rFonts w:ascii="Arial" w:eastAsia="Times New Roman" w:hAnsi="Arial" w:cs="Arial"/>
          <w:b/>
          <w:color w:val="252525"/>
          <w:sz w:val="28"/>
          <w:szCs w:val="28"/>
        </w:rPr>
        <w:t>tutti mafiosi</w:t>
      </w:r>
      <w:r w:rsidRPr="00C53AF6">
        <w:rPr>
          <w:rFonts w:ascii="Arial" w:eastAsia="Times New Roman" w:hAnsi="Arial" w:cs="Arial"/>
          <w:color w:val="252525"/>
          <w:sz w:val="28"/>
          <w:szCs w:val="28"/>
        </w:rPr>
        <w:t>, ma anche e</w:t>
      </w:r>
      <w:bookmarkStart w:id="0" w:name="_GoBack"/>
      <w:bookmarkEnd w:id="0"/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ccessivamente sentimentali, superstiziosi, rozzi, </w:t>
      </w:r>
      <w:r w:rsidRPr="00D42E8A">
        <w:rPr>
          <w:rFonts w:ascii="Arial" w:eastAsia="Times New Roman" w:hAnsi="Arial" w:cs="Arial"/>
          <w:b/>
          <w:color w:val="252525"/>
          <w:sz w:val="28"/>
          <w:szCs w:val="28"/>
        </w:rPr>
        <w:t>ignoranti</w:t>
      </w:r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. Essi vivevano per lo </w:t>
      </w:r>
      <w:proofErr w:type="spellStart"/>
      <w:r w:rsidRPr="00C53AF6">
        <w:rPr>
          <w:rFonts w:ascii="Arial" w:eastAsia="Times New Roman" w:hAnsi="Arial" w:cs="Arial"/>
          <w:color w:val="252525"/>
          <w:sz w:val="28"/>
          <w:szCs w:val="28"/>
        </w:rPr>
        <w:t>piu'</w:t>
      </w:r>
      <w:proofErr w:type="spellEnd"/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in qu</w:t>
      </w:r>
      <w:r>
        <w:rPr>
          <w:rFonts w:ascii="Arial" w:eastAsia="Times New Roman" w:hAnsi="Arial" w:cs="Arial"/>
          <w:color w:val="252525"/>
          <w:sz w:val="28"/>
          <w:szCs w:val="28"/>
        </w:rPr>
        <w:t>artieri sovraffollati e malsani</w:t>
      </w:r>
      <w:r w:rsidRPr="00C53AF6">
        <w:rPr>
          <w:rFonts w:ascii="Arial" w:eastAsia="Times New Roman" w:hAnsi="Arial" w:cs="Arial"/>
          <w:color w:val="252525"/>
          <w:sz w:val="28"/>
          <w:szCs w:val="28"/>
        </w:rPr>
        <w:t>. </w:t>
      </w:r>
    </w:p>
    <w:p w:rsidR="00C53AF6" w:rsidRPr="00C53AF6" w:rsidRDefault="00D42E8A" w:rsidP="00C53AF6">
      <w:pPr>
        <w:pStyle w:val="Paragrafoelenco"/>
        <w:spacing w:before="120" w:after="120" w:line="360" w:lineRule="auto"/>
        <w:ind w:left="435"/>
        <w:jc w:val="both"/>
        <w:rPr>
          <w:rFonts w:ascii="Arial" w:eastAsia="Times New Roman" w:hAnsi="Arial" w:cs="Arial"/>
          <w:color w:val="252525"/>
          <w:sz w:val="28"/>
          <w:szCs w:val="28"/>
        </w:rPr>
      </w:pPr>
      <w:r>
        <w:rPr>
          <w:rFonts w:ascii="Arial" w:eastAsia="Times New Roman" w:hAnsi="Arial" w:cs="Arial"/>
          <w:color w:val="252525"/>
          <w:sz w:val="28"/>
          <w:szCs w:val="28"/>
        </w:rPr>
        <w:t>Spesso venivano isolati e derisi con nomignoli,</w:t>
      </w:r>
      <w:r w:rsidR="00C53AF6"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</w:t>
      </w:r>
      <w:r w:rsidR="00C53AF6">
        <w:rPr>
          <w:rFonts w:ascii="Arial" w:eastAsia="Times New Roman" w:hAnsi="Arial" w:cs="Arial"/>
          <w:color w:val="252525"/>
          <w:sz w:val="28"/>
          <w:szCs w:val="28"/>
        </w:rPr>
        <w:t>che si riferivano allo stereotipo</w:t>
      </w:r>
      <w:r w:rsidR="00C53AF6"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dello spaccone</w:t>
      </w:r>
      <w:r w:rsidR="00C53AF6">
        <w:rPr>
          <w:rFonts w:ascii="Arial" w:eastAsia="Times New Roman" w:hAnsi="Arial" w:cs="Arial"/>
          <w:color w:val="252525"/>
          <w:sz w:val="28"/>
          <w:szCs w:val="28"/>
        </w:rPr>
        <w:t xml:space="preserve"> o a</w:t>
      </w:r>
      <w:r w:rsidR="00C53AF6" w:rsidRPr="00C53AF6">
        <w:rPr>
          <w:rFonts w:ascii="Arial" w:eastAsia="Times New Roman" w:hAnsi="Arial" w:cs="Arial"/>
          <w:color w:val="252525"/>
          <w:sz w:val="28"/>
          <w:szCs w:val="28"/>
        </w:rPr>
        <w:t>lla loro carnagione olivastra</w:t>
      </w:r>
      <w:r w:rsidR="00C53AF6">
        <w:rPr>
          <w:rFonts w:ascii="Arial" w:eastAsia="Times New Roman" w:hAnsi="Arial" w:cs="Arial"/>
          <w:color w:val="252525"/>
          <w:sz w:val="28"/>
          <w:szCs w:val="28"/>
        </w:rPr>
        <w:t xml:space="preserve">, occhi e capelli scuri, ricciuti, che, per alcuni americani, era la prova </w:t>
      </w:r>
      <w:r w:rsidR="00C53AF6" w:rsidRPr="00D42E8A">
        <w:rPr>
          <w:rFonts w:ascii="Arial" w:eastAsia="Times New Roman" w:hAnsi="Arial" w:cs="Arial"/>
          <w:color w:val="252525"/>
          <w:sz w:val="28"/>
          <w:szCs w:val="28"/>
          <w:u w:val="single"/>
        </w:rPr>
        <w:t>dell’anello mancante tra la razza bianca e i gli ex schiavi neri.</w:t>
      </w:r>
      <w:r w:rsidR="00C53AF6"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Nel profondo sud tanti italiani, sbarcati a New Orleans, finivano a lavorare come braccianti agricoli nelle piantagioni di cotone o di canna da zucchero</w:t>
      </w:r>
      <w:r>
        <w:rPr>
          <w:rFonts w:ascii="Arial" w:eastAsia="Times New Roman" w:hAnsi="Arial" w:cs="Arial"/>
          <w:color w:val="252525"/>
          <w:sz w:val="28"/>
          <w:szCs w:val="28"/>
        </w:rPr>
        <w:t>, proprio come gli ex schiavi.</w:t>
      </w:r>
    </w:p>
    <w:p w:rsidR="00C53AF6" w:rsidRPr="00C53AF6" w:rsidRDefault="00C53AF6" w:rsidP="00C53AF6">
      <w:pPr>
        <w:pStyle w:val="Paragrafoelenco"/>
        <w:spacing w:before="120" w:after="120" w:line="360" w:lineRule="auto"/>
        <w:ind w:left="435"/>
        <w:jc w:val="both"/>
        <w:rPr>
          <w:rFonts w:ascii="Arial" w:eastAsia="Times New Roman" w:hAnsi="Arial" w:cs="Arial"/>
          <w:color w:val="252525"/>
          <w:sz w:val="28"/>
          <w:szCs w:val="28"/>
        </w:rPr>
      </w:pPr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Nel tempo il pregiudizio verso gli italiani, non del tutto desiderabili, </w:t>
      </w:r>
      <w:proofErr w:type="spellStart"/>
      <w:r w:rsidRPr="00C53AF6">
        <w:rPr>
          <w:rFonts w:ascii="Arial" w:eastAsia="Times New Roman" w:hAnsi="Arial" w:cs="Arial"/>
          <w:color w:val="252525"/>
          <w:sz w:val="28"/>
          <w:szCs w:val="28"/>
        </w:rPr>
        <w:t>porto'</w:t>
      </w:r>
      <w:proofErr w:type="spellEnd"/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il congresso americano ad approvare nel 1921 una legge che limitava la quota di immigrati dall'Italia a non </w:t>
      </w:r>
      <w:proofErr w:type="spellStart"/>
      <w:r w:rsidRPr="00C53AF6">
        <w:rPr>
          <w:rFonts w:ascii="Arial" w:eastAsia="Times New Roman" w:hAnsi="Arial" w:cs="Arial"/>
          <w:color w:val="252525"/>
          <w:sz w:val="28"/>
          <w:szCs w:val="28"/>
        </w:rPr>
        <w:t>piu'</w:t>
      </w:r>
      <w:proofErr w:type="spellEnd"/>
      <w:r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di 29.000 all'anno. Questa legge rimase in vigore fino al 1965.</w:t>
      </w:r>
    </w:p>
    <w:p w:rsidR="00C53AF6" w:rsidRPr="00C53AF6" w:rsidRDefault="00D42E8A" w:rsidP="00C53AF6">
      <w:pPr>
        <w:pStyle w:val="Paragrafoelenco"/>
        <w:spacing w:before="120" w:after="120" w:line="360" w:lineRule="auto"/>
        <w:ind w:left="435"/>
        <w:jc w:val="both"/>
        <w:rPr>
          <w:rFonts w:ascii="Arial" w:eastAsia="Times New Roman" w:hAnsi="Arial" w:cs="Arial"/>
          <w:color w:val="252525"/>
          <w:sz w:val="28"/>
          <w:szCs w:val="28"/>
        </w:rPr>
      </w:pPr>
      <w:r>
        <w:rPr>
          <w:rFonts w:ascii="Arial" w:eastAsia="Times New Roman" w:hAnsi="Arial" w:cs="Arial"/>
          <w:color w:val="252525"/>
          <w:sz w:val="28"/>
          <w:szCs w:val="28"/>
        </w:rPr>
        <w:t>La condizione</w:t>
      </w:r>
      <w:r w:rsidR="00C53AF6"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</w:t>
      </w:r>
      <w:proofErr w:type="spellStart"/>
      <w:r w:rsidR="00C53AF6" w:rsidRPr="00C53AF6">
        <w:rPr>
          <w:rFonts w:ascii="Arial" w:eastAsia="Times New Roman" w:hAnsi="Arial" w:cs="Arial"/>
          <w:color w:val="252525"/>
          <w:sz w:val="28"/>
          <w:szCs w:val="28"/>
        </w:rPr>
        <w:t>piu'</w:t>
      </w:r>
      <w:proofErr w:type="spellEnd"/>
      <w:r w:rsidR="00C53AF6"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triste </w:t>
      </w:r>
      <w:r>
        <w:rPr>
          <w:rFonts w:ascii="Arial" w:eastAsia="Times New Roman" w:hAnsi="Arial" w:cs="Arial"/>
          <w:color w:val="252525"/>
          <w:sz w:val="28"/>
          <w:szCs w:val="28"/>
        </w:rPr>
        <w:t xml:space="preserve">era quella dei </w:t>
      </w:r>
      <w:r w:rsidR="00C53AF6" w:rsidRPr="00D42E8A">
        <w:rPr>
          <w:rFonts w:ascii="Arial" w:eastAsia="Times New Roman" w:hAnsi="Arial" w:cs="Arial"/>
          <w:b/>
          <w:color w:val="252525"/>
          <w:sz w:val="28"/>
          <w:szCs w:val="28"/>
        </w:rPr>
        <w:t>bambini</w:t>
      </w:r>
      <w:r w:rsidRPr="00D42E8A">
        <w:rPr>
          <w:rFonts w:ascii="Arial" w:eastAsia="Times New Roman" w:hAnsi="Arial" w:cs="Arial"/>
          <w:b/>
          <w:color w:val="252525"/>
          <w:sz w:val="28"/>
          <w:szCs w:val="28"/>
        </w:rPr>
        <w:t>;</w:t>
      </w:r>
      <w:r>
        <w:rPr>
          <w:rFonts w:ascii="Arial" w:eastAsia="Times New Roman" w:hAnsi="Arial" w:cs="Arial"/>
          <w:color w:val="252525"/>
          <w:sz w:val="28"/>
          <w:szCs w:val="28"/>
        </w:rPr>
        <w:t xml:space="preserve"> i più fortunati frequentavano la scuola, anche se</w:t>
      </w:r>
      <w:r w:rsidR="00C53AF6" w:rsidRPr="00C53AF6">
        <w:rPr>
          <w:rFonts w:ascii="Arial" w:eastAsia="Times New Roman" w:hAnsi="Arial" w:cs="Arial"/>
          <w:color w:val="252525"/>
          <w:sz w:val="28"/>
          <w:szCs w:val="28"/>
        </w:rPr>
        <w:t xml:space="preserve"> venivano considerati dagli insegnanti inferiori da un punto di vista intellettivo, e venivano successivamente avviati al lavoro m</w:t>
      </w:r>
      <w:r>
        <w:rPr>
          <w:rFonts w:ascii="Arial" w:eastAsia="Times New Roman" w:hAnsi="Arial" w:cs="Arial"/>
          <w:color w:val="252525"/>
          <w:sz w:val="28"/>
          <w:szCs w:val="28"/>
        </w:rPr>
        <w:t>anuale piuttosto che al college, mentre la stragrande maggioranza veniva sfruttata nelle fabbriche. Molti erano gli orfani e i senzatetto, che morivano di fame per strada.</w:t>
      </w:r>
    </w:p>
    <w:p w:rsidR="00C53AF6" w:rsidRPr="00435856" w:rsidRDefault="00C53AF6" w:rsidP="00640A98">
      <w:pPr>
        <w:pStyle w:val="Paragrafoelenco"/>
        <w:shd w:val="clear" w:color="auto" w:fill="FFFFFF"/>
        <w:spacing w:before="120" w:after="120" w:line="360" w:lineRule="auto"/>
        <w:ind w:left="435"/>
        <w:jc w:val="both"/>
        <w:rPr>
          <w:rFonts w:ascii="Arial" w:eastAsia="Times New Roman" w:hAnsi="Arial" w:cs="Arial"/>
          <w:color w:val="252525"/>
          <w:sz w:val="28"/>
          <w:szCs w:val="28"/>
        </w:rPr>
      </w:pPr>
    </w:p>
    <w:sectPr w:rsidR="00C53AF6" w:rsidRPr="00435856" w:rsidSect="00646FAC">
      <w:footerReference w:type="default" r:id="rId2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6D1" w:rsidRDefault="001E16D1" w:rsidP="00F94713">
      <w:pPr>
        <w:spacing w:after="0" w:line="240" w:lineRule="auto"/>
      </w:pPr>
      <w:r>
        <w:separator/>
      </w:r>
    </w:p>
  </w:endnote>
  <w:endnote w:type="continuationSeparator" w:id="0">
    <w:p w:rsidR="001E16D1" w:rsidRDefault="001E16D1" w:rsidP="00F9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60260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C171B1" w:rsidRDefault="00C171B1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709D90" wp14:editId="15597F06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71B1" w:rsidRDefault="00C171B1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1D656C" w:rsidRPr="001D656C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0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y+bgIAANw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" fillcolor="#40618b" stroked="f">
                      <v:textbox inset="0,,0">
                        <w:txbxContent>
                          <w:p w:rsidR="00C171B1" w:rsidRDefault="00C171B1">
                            <w:pPr>
                              <w:pStyle w:val="Pidipa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1D656C" w:rsidRPr="001D656C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171B1" w:rsidRDefault="00C171B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6D1" w:rsidRDefault="001E16D1" w:rsidP="00F94713">
      <w:pPr>
        <w:spacing w:after="0" w:line="240" w:lineRule="auto"/>
      </w:pPr>
      <w:r>
        <w:separator/>
      </w:r>
    </w:p>
  </w:footnote>
  <w:footnote w:type="continuationSeparator" w:id="0">
    <w:p w:rsidR="001E16D1" w:rsidRDefault="001E16D1" w:rsidP="00F94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7593E"/>
    <w:multiLevelType w:val="hybridMultilevel"/>
    <w:tmpl w:val="CB2034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05140"/>
    <w:multiLevelType w:val="hybridMultilevel"/>
    <w:tmpl w:val="0A38504C"/>
    <w:lvl w:ilvl="0" w:tplc="3314F790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540F063C"/>
    <w:multiLevelType w:val="hybridMultilevel"/>
    <w:tmpl w:val="F4642768"/>
    <w:lvl w:ilvl="0" w:tplc="F1500B3A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49737A8"/>
    <w:multiLevelType w:val="hybridMultilevel"/>
    <w:tmpl w:val="48FC7F92"/>
    <w:lvl w:ilvl="0" w:tplc="AFECA27E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984F9E"/>
    <w:multiLevelType w:val="hybridMultilevel"/>
    <w:tmpl w:val="FAC61936"/>
    <w:lvl w:ilvl="0" w:tplc="F2A097E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D74"/>
    <w:rsid w:val="00006EE1"/>
    <w:rsid w:val="00011300"/>
    <w:rsid w:val="0001289E"/>
    <w:rsid w:val="00016DD0"/>
    <w:rsid w:val="00021E26"/>
    <w:rsid w:val="00022ECF"/>
    <w:rsid w:val="00024467"/>
    <w:rsid w:val="00026406"/>
    <w:rsid w:val="00032212"/>
    <w:rsid w:val="00032687"/>
    <w:rsid w:val="00034C84"/>
    <w:rsid w:val="00036772"/>
    <w:rsid w:val="00036A57"/>
    <w:rsid w:val="00041F43"/>
    <w:rsid w:val="00061B7A"/>
    <w:rsid w:val="00062721"/>
    <w:rsid w:val="00064B12"/>
    <w:rsid w:val="00064BD5"/>
    <w:rsid w:val="00067086"/>
    <w:rsid w:val="00073997"/>
    <w:rsid w:val="0008273C"/>
    <w:rsid w:val="0008491A"/>
    <w:rsid w:val="00085237"/>
    <w:rsid w:val="000960F4"/>
    <w:rsid w:val="000A3739"/>
    <w:rsid w:val="000A40F6"/>
    <w:rsid w:val="000A7A4B"/>
    <w:rsid w:val="000B3946"/>
    <w:rsid w:val="000B4985"/>
    <w:rsid w:val="000C3958"/>
    <w:rsid w:val="000C54D4"/>
    <w:rsid w:val="000C64AD"/>
    <w:rsid w:val="000C7F93"/>
    <w:rsid w:val="000D1E95"/>
    <w:rsid w:val="000D7E4D"/>
    <w:rsid w:val="000E5811"/>
    <w:rsid w:val="000F3823"/>
    <w:rsid w:val="000F5C92"/>
    <w:rsid w:val="000F6E9E"/>
    <w:rsid w:val="000F7F1B"/>
    <w:rsid w:val="00100F8D"/>
    <w:rsid w:val="00101368"/>
    <w:rsid w:val="001045FE"/>
    <w:rsid w:val="001101B8"/>
    <w:rsid w:val="00114D95"/>
    <w:rsid w:val="00126811"/>
    <w:rsid w:val="0013010F"/>
    <w:rsid w:val="00134E14"/>
    <w:rsid w:val="00141ECB"/>
    <w:rsid w:val="001462F8"/>
    <w:rsid w:val="00154916"/>
    <w:rsid w:val="00157C69"/>
    <w:rsid w:val="00157F27"/>
    <w:rsid w:val="0016276D"/>
    <w:rsid w:val="0016277E"/>
    <w:rsid w:val="001661CE"/>
    <w:rsid w:val="00173CB5"/>
    <w:rsid w:val="00175C37"/>
    <w:rsid w:val="001840F7"/>
    <w:rsid w:val="00185EB9"/>
    <w:rsid w:val="00191ED2"/>
    <w:rsid w:val="001930E6"/>
    <w:rsid w:val="001935B9"/>
    <w:rsid w:val="001A2825"/>
    <w:rsid w:val="001A7BAF"/>
    <w:rsid w:val="001B07EC"/>
    <w:rsid w:val="001B1308"/>
    <w:rsid w:val="001B7599"/>
    <w:rsid w:val="001C1C95"/>
    <w:rsid w:val="001C3AD1"/>
    <w:rsid w:val="001C4ED7"/>
    <w:rsid w:val="001C5D7A"/>
    <w:rsid w:val="001C66E1"/>
    <w:rsid w:val="001D23B0"/>
    <w:rsid w:val="001D656C"/>
    <w:rsid w:val="001D6EE8"/>
    <w:rsid w:val="001D71F1"/>
    <w:rsid w:val="001E0597"/>
    <w:rsid w:val="001E16D1"/>
    <w:rsid w:val="001E65CE"/>
    <w:rsid w:val="001F34BB"/>
    <w:rsid w:val="001F3C65"/>
    <w:rsid w:val="001F5149"/>
    <w:rsid w:val="001F59B4"/>
    <w:rsid w:val="00200214"/>
    <w:rsid w:val="002200EF"/>
    <w:rsid w:val="00225473"/>
    <w:rsid w:val="00233A7A"/>
    <w:rsid w:val="00235944"/>
    <w:rsid w:val="00241489"/>
    <w:rsid w:val="00244FE4"/>
    <w:rsid w:val="00246322"/>
    <w:rsid w:val="00253C9A"/>
    <w:rsid w:val="00255C60"/>
    <w:rsid w:val="00260CE1"/>
    <w:rsid w:val="00270768"/>
    <w:rsid w:val="00272919"/>
    <w:rsid w:val="00277D6B"/>
    <w:rsid w:val="00281F61"/>
    <w:rsid w:val="00287A69"/>
    <w:rsid w:val="00287BD4"/>
    <w:rsid w:val="0029188B"/>
    <w:rsid w:val="002920E2"/>
    <w:rsid w:val="0029376D"/>
    <w:rsid w:val="00293D12"/>
    <w:rsid w:val="00296E71"/>
    <w:rsid w:val="002B1B0E"/>
    <w:rsid w:val="002B5139"/>
    <w:rsid w:val="002C28AA"/>
    <w:rsid w:val="002C2A36"/>
    <w:rsid w:val="002D3F73"/>
    <w:rsid w:val="002D72B7"/>
    <w:rsid w:val="002E3354"/>
    <w:rsid w:val="002E3D51"/>
    <w:rsid w:val="002E487F"/>
    <w:rsid w:val="002F39B7"/>
    <w:rsid w:val="0030154D"/>
    <w:rsid w:val="00312B9A"/>
    <w:rsid w:val="00314023"/>
    <w:rsid w:val="00315555"/>
    <w:rsid w:val="00315841"/>
    <w:rsid w:val="003158B1"/>
    <w:rsid w:val="00323877"/>
    <w:rsid w:val="00335C80"/>
    <w:rsid w:val="00347803"/>
    <w:rsid w:val="00350056"/>
    <w:rsid w:val="00353925"/>
    <w:rsid w:val="00357EAA"/>
    <w:rsid w:val="00372530"/>
    <w:rsid w:val="003765AB"/>
    <w:rsid w:val="00376DF7"/>
    <w:rsid w:val="0037730E"/>
    <w:rsid w:val="00380F73"/>
    <w:rsid w:val="00381C94"/>
    <w:rsid w:val="003941D3"/>
    <w:rsid w:val="00397BA8"/>
    <w:rsid w:val="003A037A"/>
    <w:rsid w:val="003A124D"/>
    <w:rsid w:val="003B4ECC"/>
    <w:rsid w:val="003C0641"/>
    <w:rsid w:val="003C305A"/>
    <w:rsid w:val="003C5D63"/>
    <w:rsid w:val="003C6554"/>
    <w:rsid w:val="003D085F"/>
    <w:rsid w:val="003E1A4D"/>
    <w:rsid w:val="003E3D62"/>
    <w:rsid w:val="003E463F"/>
    <w:rsid w:val="003E7021"/>
    <w:rsid w:val="003F1D39"/>
    <w:rsid w:val="003F7F6B"/>
    <w:rsid w:val="004010A1"/>
    <w:rsid w:val="00405026"/>
    <w:rsid w:val="00405690"/>
    <w:rsid w:val="0041226A"/>
    <w:rsid w:val="00423B32"/>
    <w:rsid w:val="004332FF"/>
    <w:rsid w:val="004337F5"/>
    <w:rsid w:val="00435856"/>
    <w:rsid w:val="00436091"/>
    <w:rsid w:val="00445B06"/>
    <w:rsid w:val="004466A3"/>
    <w:rsid w:val="00450F3D"/>
    <w:rsid w:val="00453257"/>
    <w:rsid w:val="00462667"/>
    <w:rsid w:val="00465BEF"/>
    <w:rsid w:val="00473F51"/>
    <w:rsid w:val="0047409C"/>
    <w:rsid w:val="00475016"/>
    <w:rsid w:val="004815A0"/>
    <w:rsid w:val="00484C59"/>
    <w:rsid w:val="004961FA"/>
    <w:rsid w:val="004A3EA8"/>
    <w:rsid w:val="004B43BD"/>
    <w:rsid w:val="004B5901"/>
    <w:rsid w:val="004B6CD9"/>
    <w:rsid w:val="004C1D19"/>
    <w:rsid w:val="004C26E6"/>
    <w:rsid w:val="004C2D1D"/>
    <w:rsid w:val="004C36CD"/>
    <w:rsid w:val="004D1F3C"/>
    <w:rsid w:val="004E64D2"/>
    <w:rsid w:val="004E72CC"/>
    <w:rsid w:val="004F00A4"/>
    <w:rsid w:val="004F07A2"/>
    <w:rsid w:val="004F2057"/>
    <w:rsid w:val="00504CCD"/>
    <w:rsid w:val="005237D6"/>
    <w:rsid w:val="00526B1B"/>
    <w:rsid w:val="00526E4E"/>
    <w:rsid w:val="00531391"/>
    <w:rsid w:val="00531DEA"/>
    <w:rsid w:val="00540040"/>
    <w:rsid w:val="0054127B"/>
    <w:rsid w:val="00544141"/>
    <w:rsid w:val="00546D57"/>
    <w:rsid w:val="005552E4"/>
    <w:rsid w:val="005563D2"/>
    <w:rsid w:val="005713BD"/>
    <w:rsid w:val="00571AE9"/>
    <w:rsid w:val="005802AA"/>
    <w:rsid w:val="0058707C"/>
    <w:rsid w:val="00590F25"/>
    <w:rsid w:val="00597D8D"/>
    <w:rsid w:val="005A0132"/>
    <w:rsid w:val="005B10B2"/>
    <w:rsid w:val="005B2541"/>
    <w:rsid w:val="005B2F4A"/>
    <w:rsid w:val="005C335E"/>
    <w:rsid w:val="005C63EA"/>
    <w:rsid w:val="005E0A97"/>
    <w:rsid w:val="005F7397"/>
    <w:rsid w:val="00601251"/>
    <w:rsid w:val="006036DA"/>
    <w:rsid w:val="00606AA8"/>
    <w:rsid w:val="00611FE6"/>
    <w:rsid w:val="006208F1"/>
    <w:rsid w:val="00624A3B"/>
    <w:rsid w:val="0063697B"/>
    <w:rsid w:val="006376D3"/>
    <w:rsid w:val="00640A98"/>
    <w:rsid w:val="00642B2D"/>
    <w:rsid w:val="00644B37"/>
    <w:rsid w:val="00644F83"/>
    <w:rsid w:val="00646FAC"/>
    <w:rsid w:val="006559E1"/>
    <w:rsid w:val="006575D8"/>
    <w:rsid w:val="00661EA3"/>
    <w:rsid w:val="006628AD"/>
    <w:rsid w:val="0066743D"/>
    <w:rsid w:val="00672617"/>
    <w:rsid w:val="006807F3"/>
    <w:rsid w:val="006840A6"/>
    <w:rsid w:val="006843EB"/>
    <w:rsid w:val="00692909"/>
    <w:rsid w:val="00696A91"/>
    <w:rsid w:val="006B6DFE"/>
    <w:rsid w:val="006B7A62"/>
    <w:rsid w:val="006C3E4F"/>
    <w:rsid w:val="006C5103"/>
    <w:rsid w:val="006D1C5D"/>
    <w:rsid w:val="006D301A"/>
    <w:rsid w:val="006D74BF"/>
    <w:rsid w:val="006E08DE"/>
    <w:rsid w:val="006E1AE9"/>
    <w:rsid w:val="006E33EC"/>
    <w:rsid w:val="006E3885"/>
    <w:rsid w:val="006E556E"/>
    <w:rsid w:val="006E7770"/>
    <w:rsid w:val="006F2B26"/>
    <w:rsid w:val="006F4809"/>
    <w:rsid w:val="006F5038"/>
    <w:rsid w:val="006F5E33"/>
    <w:rsid w:val="006F7774"/>
    <w:rsid w:val="0070253A"/>
    <w:rsid w:val="007045D9"/>
    <w:rsid w:val="0070518B"/>
    <w:rsid w:val="00707DE0"/>
    <w:rsid w:val="0071114F"/>
    <w:rsid w:val="00716C38"/>
    <w:rsid w:val="00720486"/>
    <w:rsid w:val="00721B64"/>
    <w:rsid w:val="00722E53"/>
    <w:rsid w:val="00730E09"/>
    <w:rsid w:val="0074218D"/>
    <w:rsid w:val="007449D5"/>
    <w:rsid w:val="007510DE"/>
    <w:rsid w:val="0075471F"/>
    <w:rsid w:val="007549D3"/>
    <w:rsid w:val="00774AA0"/>
    <w:rsid w:val="00777668"/>
    <w:rsid w:val="00777BC4"/>
    <w:rsid w:val="007828C1"/>
    <w:rsid w:val="007858E4"/>
    <w:rsid w:val="0078715A"/>
    <w:rsid w:val="007900F7"/>
    <w:rsid w:val="00791C00"/>
    <w:rsid w:val="007964E8"/>
    <w:rsid w:val="007A2252"/>
    <w:rsid w:val="007A55BB"/>
    <w:rsid w:val="007B107B"/>
    <w:rsid w:val="007B301C"/>
    <w:rsid w:val="007B75F0"/>
    <w:rsid w:val="007C28B6"/>
    <w:rsid w:val="007C2C56"/>
    <w:rsid w:val="007C4257"/>
    <w:rsid w:val="007D070C"/>
    <w:rsid w:val="007D147C"/>
    <w:rsid w:val="007D2F6B"/>
    <w:rsid w:val="007D397F"/>
    <w:rsid w:val="007D613C"/>
    <w:rsid w:val="007E3601"/>
    <w:rsid w:val="007E5379"/>
    <w:rsid w:val="007E6376"/>
    <w:rsid w:val="007F42C8"/>
    <w:rsid w:val="007F4415"/>
    <w:rsid w:val="007F58B3"/>
    <w:rsid w:val="007F72FE"/>
    <w:rsid w:val="007F7E8A"/>
    <w:rsid w:val="008019C3"/>
    <w:rsid w:val="008130BB"/>
    <w:rsid w:val="00815ADB"/>
    <w:rsid w:val="00816C4F"/>
    <w:rsid w:val="00820080"/>
    <w:rsid w:val="00835530"/>
    <w:rsid w:val="00836D71"/>
    <w:rsid w:val="00840CA5"/>
    <w:rsid w:val="008412F4"/>
    <w:rsid w:val="0084440F"/>
    <w:rsid w:val="00844C78"/>
    <w:rsid w:val="008560B9"/>
    <w:rsid w:val="00881545"/>
    <w:rsid w:val="00883D96"/>
    <w:rsid w:val="00891A7E"/>
    <w:rsid w:val="008938E3"/>
    <w:rsid w:val="008967F8"/>
    <w:rsid w:val="00897357"/>
    <w:rsid w:val="008A03E6"/>
    <w:rsid w:val="008A2671"/>
    <w:rsid w:val="008A33DB"/>
    <w:rsid w:val="008A39F6"/>
    <w:rsid w:val="008A47FD"/>
    <w:rsid w:val="008B173E"/>
    <w:rsid w:val="008B7975"/>
    <w:rsid w:val="008C0D1A"/>
    <w:rsid w:val="008C24F3"/>
    <w:rsid w:val="008C305F"/>
    <w:rsid w:val="008C5A59"/>
    <w:rsid w:val="008D4C51"/>
    <w:rsid w:val="008D7D41"/>
    <w:rsid w:val="008E3EF2"/>
    <w:rsid w:val="008F087C"/>
    <w:rsid w:val="009100A0"/>
    <w:rsid w:val="009106A3"/>
    <w:rsid w:val="00911850"/>
    <w:rsid w:val="00913A32"/>
    <w:rsid w:val="00914FAB"/>
    <w:rsid w:val="009177B2"/>
    <w:rsid w:val="0092096A"/>
    <w:rsid w:val="00921908"/>
    <w:rsid w:val="00923D46"/>
    <w:rsid w:val="00925ADB"/>
    <w:rsid w:val="00931155"/>
    <w:rsid w:val="00941C0D"/>
    <w:rsid w:val="009429AC"/>
    <w:rsid w:val="00944658"/>
    <w:rsid w:val="0095041B"/>
    <w:rsid w:val="00951590"/>
    <w:rsid w:val="00953CB2"/>
    <w:rsid w:val="00965753"/>
    <w:rsid w:val="00970BAB"/>
    <w:rsid w:val="00972F82"/>
    <w:rsid w:val="00973C2B"/>
    <w:rsid w:val="00984D1B"/>
    <w:rsid w:val="00984E89"/>
    <w:rsid w:val="009A3DAF"/>
    <w:rsid w:val="009A4A44"/>
    <w:rsid w:val="009A50BA"/>
    <w:rsid w:val="009A5EB8"/>
    <w:rsid w:val="009A6302"/>
    <w:rsid w:val="009B346E"/>
    <w:rsid w:val="009B4862"/>
    <w:rsid w:val="009D5F04"/>
    <w:rsid w:val="009F51EE"/>
    <w:rsid w:val="00A04D75"/>
    <w:rsid w:val="00A104E3"/>
    <w:rsid w:val="00A158A7"/>
    <w:rsid w:val="00A16C65"/>
    <w:rsid w:val="00A16F87"/>
    <w:rsid w:val="00A1746B"/>
    <w:rsid w:val="00A22040"/>
    <w:rsid w:val="00A37227"/>
    <w:rsid w:val="00A41064"/>
    <w:rsid w:val="00A5076E"/>
    <w:rsid w:val="00A510FD"/>
    <w:rsid w:val="00A57B19"/>
    <w:rsid w:val="00A6533F"/>
    <w:rsid w:val="00A65DA7"/>
    <w:rsid w:val="00A9139B"/>
    <w:rsid w:val="00A96A9F"/>
    <w:rsid w:val="00AA10EE"/>
    <w:rsid w:val="00AA4E04"/>
    <w:rsid w:val="00AB5C38"/>
    <w:rsid w:val="00AC0563"/>
    <w:rsid w:val="00AC492B"/>
    <w:rsid w:val="00AD1E2A"/>
    <w:rsid w:val="00AE5F0D"/>
    <w:rsid w:val="00AE6112"/>
    <w:rsid w:val="00AE6999"/>
    <w:rsid w:val="00AE7DC9"/>
    <w:rsid w:val="00AF0CC5"/>
    <w:rsid w:val="00AF10F8"/>
    <w:rsid w:val="00AF3768"/>
    <w:rsid w:val="00B00A2A"/>
    <w:rsid w:val="00B06364"/>
    <w:rsid w:val="00B10A7D"/>
    <w:rsid w:val="00B10CA6"/>
    <w:rsid w:val="00B14FEF"/>
    <w:rsid w:val="00B24DA5"/>
    <w:rsid w:val="00B25CBD"/>
    <w:rsid w:val="00B31C70"/>
    <w:rsid w:val="00B34A54"/>
    <w:rsid w:val="00B34AF6"/>
    <w:rsid w:val="00B4634B"/>
    <w:rsid w:val="00B5066B"/>
    <w:rsid w:val="00B51C92"/>
    <w:rsid w:val="00B51D04"/>
    <w:rsid w:val="00B55BBD"/>
    <w:rsid w:val="00B568E7"/>
    <w:rsid w:val="00B57B8A"/>
    <w:rsid w:val="00B706FC"/>
    <w:rsid w:val="00B720EB"/>
    <w:rsid w:val="00B75069"/>
    <w:rsid w:val="00B80068"/>
    <w:rsid w:val="00B80B12"/>
    <w:rsid w:val="00B819BB"/>
    <w:rsid w:val="00B836EF"/>
    <w:rsid w:val="00B909B6"/>
    <w:rsid w:val="00BA2E20"/>
    <w:rsid w:val="00BA7EFF"/>
    <w:rsid w:val="00BB374D"/>
    <w:rsid w:val="00BB7DB7"/>
    <w:rsid w:val="00BC0985"/>
    <w:rsid w:val="00BC601B"/>
    <w:rsid w:val="00BC6FE3"/>
    <w:rsid w:val="00BC740B"/>
    <w:rsid w:val="00BD495B"/>
    <w:rsid w:val="00BD76F4"/>
    <w:rsid w:val="00BE109C"/>
    <w:rsid w:val="00BE36F3"/>
    <w:rsid w:val="00BF31BF"/>
    <w:rsid w:val="00C01D0A"/>
    <w:rsid w:val="00C048F7"/>
    <w:rsid w:val="00C119FA"/>
    <w:rsid w:val="00C137B5"/>
    <w:rsid w:val="00C14BB1"/>
    <w:rsid w:val="00C14EEF"/>
    <w:rsid w:val="00C171B1"/>
    <w:rsid w:val="00C17E34"/>
    <w:rsid w:val="00C26067"/>
    <w:rsid w:val="00C336F6"/>
    <w:rsid w:val="00C36236"/>
    <w:rsid w:val="00C36CBE"/>
    <w:rsid w:val="00C37FF3"/>
    <w:rsid w:val="00C42916"/>
    <w:rsid w:val="00C4427F"/>
    <w:rsid w:val="00C45DE4"/>
    <w:rsid w:val="00C501C9"/>
    <w:rsid w:val="00C51DB0"/>
    <w:rsid w:val="00C52CCD"/>
    <w:rsid w:val="00C53279"/>
    <w:rsid w:val="00C53AF6"/>
    <w:rsid w:val="00C55D74"/>
    <w:rsid w:val="00C648E0"/>
    <w:rsid w:val="00C66451"/>
    <w:rsid w:val="00C70F0A"/>
    <w:rsid w:val="00C743F9"/>
    <w:rsid w:val="00C74BD3"/>
    <w:rsid w:val="00C7672C"/>
    <w:rsid w:val="00C84C09"/>
    <w:rsid w:val="00C9277D"/>
    <w:rsid w:val="00C927D9"/>
    <w:rsid w:val="00C92D1F"/>
    <w:rsid w:val="00C9410E"/>
    <w:rsid w:val="00C96923"/>
    <w:rsid w:val="00C96A3A"/>
    <w:rsid w:val="00C96B2E"/>
    <w:rsid w:val="00C9732A"/>
    <w:rsid w:val="00CB733E"/>
    <w:rsid w:val="00CC5E55"/>
    <w:rsid w:val="00CD12EA"/>
    <w:rsid w:val="00CD4D3C"/>
    <w:rsid w:val="00CE2E5A"/>
    <w:rsid w:val="00CE2E82"/>
    <w:rsid w:val="00CE4841"/>
    <w:rsid w:val="00CE5BC1"/>
    <w:rsid w:val="00CE69AE"/>
    <w:rsid w:val="00CF0AF3"/>
    <w:rsid w:val="00CF0EC6"/>
    <w:rsid w:val="00D00BAC"/>
    <w:rsid w:val="00D05C26"/>
    <w:rsid w:val="00D06858"/>
    <w:rsid w:val="00D06DA4"/>
    <w:rsid w:val="00D15D22"/>
    <w:rsid w:val="00D24A04"/>
    <w:rsid w:val="00D26C8B"/>
    <w:rsid w:val="00D27C41"/>
    <w:rsid w:val="00D36AC4"/>
    <w:rsid w:val="00D4019C"/>
    <w:rsid w:val="00D42E8A"/>
    <w:rsid w:val="00D4357E"/>
    <w:rsid w:val="00D472F8"/>
    <w:rsid w:val="00D51230"/>
    <w:rsid w:val="00D53902"/>
    <w:rsid w:val="00D60860"/>
    <w:rsid w:val="00D64D28"/>
    <w:rsid w:val="00D65930"/>
    <w:rsid w:val="00D75DA1"/>
    <w:rsid w:val="00D773C0"/>
    <w:rsid w:val="00D84C09"/>
    <w:rsid w:val="00D87614"/>
    <w:rsid w:val="00D92853"/>
    <w:rsid w:val="00DA36C0"/>
    <w:rsid w:val="00DB73F4"/>
    <w:rsid w:val="00DC3D5B"/>
    <w:rsid w:val="00DC4CC8"/>
    <w:rsid w:val="00DD5A40"/>
    <w:rsid w:val="00DE10FF"/>
    <w:rsid w:val="00DE31CE"/>
    <w:rsid w:val="00DF20B1"/>
    <w:rsid w:val="00DF427C"/>
    <w:rsid w:val="00E0180A"/>
    <w:rsid w:val="00E04847"/>
    <w:rsid w:val="00E060C9"/>
    <w:rsid w:val="00E10FE6"/>
    <w:rsid w:val="00E135BA"/>
    <w:rsid w:val="00E16A97"/>
    <w:rsid w:val="00E16ADE"/>
    <w:rsid w:val="00E25430"/>
    <w:rsid w:val="00E3013C"/>
    <w:rsid w:val="00E314D4"/>
    <w:rsid w:val="00E359CE"/>
    <w:rsid w:val="00E40629"/>
    <w:rsid w:val="00E42999"/>
    <w:rsid w:val="00E4763A"/>
    <w:rsid w:val="00E55C1C"/>
    <w:rsid w:val="00E56F9A"/>
    <w:rsid w:val="00E65512"/>
    <w:rsid w:val="00E71D58"/>
    <w:rsid w:val="00E77674"/>
    <w:rsid w:val="00E8064D"/>
    <w:rsid w:val="00E8786E"/>
    <w:rsid w:val="00E949DD"/>
    <w:rsid w:val="00E969C0"/>
    <w:rsid w:val="00E96DEA"/>
    <w:rsid w:val="00EA2B6B"/>
    <w:rsid w:val="00EA46C5"/>
    <w:rsid w:val="00EA7AC1"/>
    <w:rsid w:val="00EB2A45"/>
    <w:rsid w:val="00EC0AEC"/>
    <w:rsid w:val="00EC0DE6"/>
    <w:rsid w:val="00EC2E26"/>
    <w:rsid w:val="00EC665C"/>
    <w:rsid w:val="00EC71C5"/>
    <w:rsid w:val="00ED1560"/>
    <w:rsid w:val="00ED2F78"/>
    <w:rsid w:val="00EE3DF5"/>
    <w:rsid w:val="00EE6200"/>
    <w:rsid w:val="00EE7CAB"/>
    <w:rsid w:val="00EF05BA"/>
    <w:rsid w:val="00EF5ABF"/>
    <w:rsid w:val="00EF76FC"/>
    <w:rsid w:val="00F16350"/>
    <w:rsid w:val="00F2345F"/>
    <w:rsid w:val="00F25786"/>
    <w:rsid w:val="00F257CD"/>
    <w:rsid w:val="00F33B57"/>
    <w:rsid w:val="00F347C8"/>
    <w:rsid w:val="00F40D9D"/>
    <w:rsid w:val="00F446C5"/>
    <w:rsid w:val="00F527F9"/>
    <w:rsid w:val="00F54404"/>
    <w:rsid w:val="00F55EBA"/>
    <w:rsid w:val="00F6533C"/>
    <w:rsid w:val="00F665CA"/>
    <w:rsid w:val="00F93DB5"/>
    <w:rsid w:val="00F94713"/>
    <w:rsid w:val="00FA4EFE"/>
    <w:rsid w:val="00FA5168"/>
    <w:rsid w:val="00FA5298"/>
    <w:rsid w:val="00FA79BC"/>
    <w:rsid w:val="00FB36DE"/>
    <w:rsid w:val="00FB3A3C"/>
    <w:rsid w:val="00FB5209"/>
    <w:rsid w:val="00FB5278"/>
    <w:rsid w:val="00FB6279"/>
    <w:rsid w:val="00FB78A7"/>
    <w:rsid w:val="00FC014F"/>
    <w:rsid w:val="00FC3852"/>
    <w:rsid w:val="00FC7114"/>
    <w:rsid w:val="00FD0833"/>
    <w:rsid w:val="00FD34B8"/>
    <w:rsid w:val="00FE1E92"/>
    <w:rsid w:val="00FE600E"/>
    <w:rsid w:val="00FF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064B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852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5D7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55D7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01251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64B1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06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number"/>
    <w:basedOn w:val="Carpredefinitoparagrafo"/>
    <w:rsid w:val="00064B12"/>
  </w:style>
  <w:style w:type="character" w:customStyle="1" w:styleId="toctext">
    <w:name w:val="toctext"/>
    <w:basedOn w:val="Carpredefinitoparagrafo"/>
    <w:rsid w:val="00064B12"/>
  </w:style>
  <w:style w:type="character" w:customStyle="1" w:styleId="mw-headline">
    <w:name w:val="mw-headline"/>
    <w:basedOn w:val="Carpredefinitoparagrafo"/>
    <w:rsid w:val="00064B12"/>
  </w:style>
  <w:style w:type="paragraph" w:styleId="Intestazione">
    <w:name w:val="header"/>
    <w:basedOn w:val="Normale"/>
    <w:link w:val="IntestazioneCarattere"/>
    <w:uiPriority w:val="99"/>
    <w:unhideWhenUsed/>
    <w:rsid w:val="00F947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4713"/>
  </w:style>
  <w:style w:type="paragraph" w:styleId="Pidipagina">
    <w:name w:val="footer"/>
    <w:basedOn w:val="Normale"/>
    <w:link w:val="PidipaginaCarattere"/>
    <w:uiPriority w:val="99"/>
    <w:unhideWhenUsed/>
    <w:rsid w:val="00F947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4713"/>
  </w:style>
  <w:style w:type="character" w:customStyle="1" w:styleId="Titolo3Carattere">
    <w:name w:val="Titolo 3 Carattere"/>
    <w:basedOn w:val="Carpredefinitoparagrafo"/>
    <w:link w:val="Titolo3"/>
    <w:uiPriority w:val="9"/>
    <w:rsid w:val="0008523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Nessunelenco1">
    <w:name w:val="Nessun elenco1"/>
    <w:next w:val="Nessunelenco"/>
    <w:uiPriority w:val="99"/>
    <w:semiHidden/>
    <w:unhideWhenUsed/>
    <w:rsid w:val="00085237"/>
  </w:style>
  <w:style w:type="character" w:customStyle="1" w:styleId="apple-converted-space">
    <w:name w:val="apple-converted-space"/>
    <w:basedOn w:val="Carpredefinitoparagrafo"/>
    <w:rsid w:val="00085237"/>
  </w:style>
  <w:style w:type="character" w:styleId="Collegamentovisitato">
    <w:name w:val="FollowedHyperlink"/>
    <w:basedOn w:val="Carpredefinitoparagrafo"/>
    <w:uiPriority w:val="99"/>
    <w:semiHidden/>
    <w:unhideWhenUsed/>
    <w:rsid w:val="00085237"/>
    <w:rPr>
      <w:color w:val="800080"/>
      <w:u w:val="single"/>
    </w:rPr>
  </w:style>
  <w:style w:type="character" w:customStyle="1" w:styleId="toctoggle">
    <w:name w:val="toctoggle"/>
    <w:basedOn w:val="Carpredefinitoparagrafo"/>
    <w:rsid w:val="00085237"/>
  </w:style>
  <w:style w:type="character" w:customStyle="1" w:styleId="mw-editsection">
    <w:name w:val="mw-editsection"/>
    <w:basedOn w:val="Carpredefinitoparagrafo"/>
    <w:rsid w:val="00085237"/>
  </w:style>
  <w:style w:type="character" w:customStyle="1" w:styleId="mw-editsection-bracket">
    <w:name w:val="mw-editsection-bracket"/>
    <w:basedOn w:val="Carpredefinitoparagrafo"/>
    <w:rsid w:val="00085237"/>
  </w:style>
  <w:style w:type="character" w:customStyle="1" w:styleId="mw-editsection-divider">
    <w:name w:val="mw-editsection-divider"/>
    <w:basedOn w:val="Carpredefinitoparagrafo"/>
    <w:rsid w:val="00085237"/>
  </w:style>
  <w:style w:type="character" w:customStyle="1" w:styleId="play-btn-large">
    <w:name w:val="play-btn-large"/>
    <w:basedOn w:val="Carpredefinitoparagrafo"/>
    <w:rsid w:val="00085237"/>
  </w:style>
  <w:style w:type="character" w:customStyle="1" w:styleId="mw-tmh-playtext">
    <w:name w:val="mw-tmh-playtext"/>
    <w:basedOn w:val="Carpredefinitoparagrafo"/>
    <w:rsid w:val="000852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064B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852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5D7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55D7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01251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64B1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06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number"/>
    <w:basedOn w:val="Carpredefinitoparagrafo"/>
    <w:rsid w:val="00064B12"/>
  </w:style>
  <w:style w:type="character" w:customStyle="1" w:styleId="toctext">
    <w:name w:val="toctext"/>
    <w:basedOn w:val="Carpredefinitoparagrafo"/>
    <w:rsid w:val="00064B12"/>
  </w:style>
  <w:style w:type="character" w:customStyle="1" w:styleId="mw-headline">
    <w:name w:val="mw-headline"/>
    <w:basedOn w:val="Carpredefinitoparagrafo"/>
    <w:rsid w:val="00064B12"/>
  </w:style>
  <w:style w:type="paragraph" w:styleId="Intestazione">
    <w:name w:val="header"/>
    <w:basedOn w:val="Normale"/>
    <w:link w:val="IntestazioneCarattere"/>
    <w:uiPriority w:val="99"/>
    <w:unhideWhenUsed/>
    <w:rsid w:val="00F947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4713"/>
  </w:style>
  <w:style w:type="paragraph" w:styleId="Pidipagina">
    <w:name w:val="footer"/>
    <w:basedOn w:val="Normale"/>
    <w:link w:val="PidipaginaCarattere"/>
    <w:uiPriority w:val="99"/>
    <w:unhideWhenUsed/>
    <w:rsid w:val="00F947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4713"/>
  </w:style>
  <w:style w:type="character" w:customStyle="1" w:styleId="Titolo3Carattere">
    <w:name w:val="Titolo 3 Carattere"/>
    <w:basedOn w:val="Carpredefinitoparagrafo"/>
    <w:link w:val="Titolo3"/>
    <w:uiPriority w:val="9"/>
    <w:rsid w:val="0008523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Nessunelenco1">
    <w:name w:val="Nessun elenco1"/>
    <w:next w:val="Nessunelenco"/>
    <w:uiPriority w:val="99"/>
    <w:semiHidden/>
    <w:unhideWhenUsed/>
    <w:rsid w:val="00085237"/>
  </w:style>
  <w:style w:type="character" w:customStyle="1" w:styleId="apple-converted-space">
    <w:name w:val="apple-converted-space"/>
    <w:basedOn w:val="Carpredefinitoparagrafo"/>
    <w:rsid w:val="00085237"/>
  </w:style>
  <w:style w:type="character" w:styleId="Collegamentovisitato">
    <w:name w:val="FollowedHyperlink"/>
    <w:basedOn w:val="Carpredefinitoparagrafo"/>
    <w:uiPriority w:val="99"/>
    <w:semiHidden/>
    <w:unhideWhenUsed/>
    <w:rsid w:val="00085237"/>
    <w:rPr>
      <w:color w:val="800080"/>
      <w:u w:val="single"/>
    </w:rPr>
  </w:style>
  <w:style w:type="character" w:customStyle="1" w:styleId="toctoggle">
    <w:name w:val="toctoggle"/>
    <w:basedOn w:val="Carpredefinitoparagrafo"/>
    <w:rsid w:val="00085237"/>
  </w:style>
  <w:style w:type="character" w:customStyle="1" w:styleId="mw-editsection">
    <w:name w:val="mw-editsection"/>
    <w:basedOn w:val="Carpredefinitoparagrafo"/>
    <w:rsid w:val="00085237"/>
  </w:style>
  <w:style w:type="character" w:customStyle="1" w:styleId="mw-editsection-bracket">
    <w:name w:val="mw-editsection-bracket"/>
    <w:basedOn w:val="Carpredefinitoparagrafo"/>
    <w:rsid w:val="00085237"/>
  </w:style>
  <w:style w:type="character" w:customStyle="1" w:styleId="mw-editsection-divider">
    <w:name w:val="mw-editsection-divider"/>
    <w:basedOn w:val="Carpredefinitoparagrafo"/>
    <w:rsid w:val="00085237"/>
  </w:style>
  <w:style w:type="character" w:customStyle="1" w:styleId="play-btn-large">
    <w:name w:val="play-btn-large"/>
    <w:basedOn w:val="Carpredefinitoparagrafo"/>
    <w:rsid w:val="00085237"/>
  </w:style>
  <w:style w:type="character" w:customStyle="1" w:styleId="mw-tmh-playtext">
    <w:name w:val="mw-tmh-playtext"/>
    <w:basedOn w:val="Carpredefinitoparagrafo"/>
    <w:rsid w:val="00085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0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60695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158591676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38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136710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361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3508869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909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62850956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409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5069397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03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207546505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515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96134977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517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  <w:divsChild>
                <w:div w:id="18268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03138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250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8695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EAC6B3-A142-4F4F-87B6-991BCD3C9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6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 ZANELLI</dc:creator>
  <cp:lastModifiedBy>asus</cp:lastModifiedBy>
  <cp:revision>29</cp:revision>
  <cp:lastPrinted>2017-04-29T06:13:00Z</cp:lastPrinted>
  <dcterms:created xsi:type="dcterms:W3CDTF">2017-12-29T10:51:00Z</dcterms:created>
  <dcterms:modified xsi:type="dcterms:W3CDTF">2018-01-06T12:47:00Z</dcterms:modified>
</cp:coreProperties>
</file>